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38348A" w:rsidRPr="00C52BF1" w:rsidRDefault="0038348A" w:rsidP="0038348A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C52BF1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467A0B" wp14:editId="31C4C360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0902C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C52BF1">
        <w:rPr>
          <w:rFonts w:ascii="Arial" w:hAnsi="Arial" w:cs="Arial"/>
          <w:b/>
          <w:sz w:val="24"/>
          <w:szCs w:val="24"/>
        </w:rPr>
        <w:t>3GPP TSG-RAN WG4 Meeting #</w:t>
      </w:r>
      <w:r w:rsidRPr="00C52BF1">
        <w:t xml:space="preserve"> </w:t>
      </w:r>
      <w:r w:rsidRPr="00C52BF1">
        <w:rPr>
          <w:rFonts w:ascii="Arial" w:hAnsi="Arial" w:cs="Arial"/>
          <w:b/>
          <w:sz w:val="24"/>
          <w:szCs w:val="24"/>
        </w:rPr>
        <w:t>10</w:t>
      </w:r>
      <w:r w:rsidR="00663267">
        <w:rPr>
          <w:rFonts w:ascii="Arial" w:hAnsi="Arial" w:cs="Arial"/>
          <w:b/>
          <w:sz w:val="24"/>
          <w:szCs w:val="24"/>
        </w:rPr>
        <w:t>3</w:t>
      </w:r>
      <w:r w:rsidRPr="00C52BF1">
        <w:rPr>
          <w:rFonts w:ascii="Arial" w:hAnsi="Arial" w:cs="Arial"/>
          <w:b/>
          <w:sz w:val="24"/>
          <w:szCs w:val="24"/>
        </w:rPr>
        <w:t>-e</w:t>
      </w:r>
      <w:r w:rsidRPr="00C52BF1">
        <w:rPr>
          <w:rFonts w:ascii="Arial" w:hAnsi="Arial" w:cs="Arial"/>
          <w:b/>
          <w:sz w:val="24"/>
          <w:szCs w:val="24"/>
        </w:rPr>
        <w:tab/>
        <w:t>R4-2</w:t>
      </w:r>
      <w:r w:rsidR="00944D58">
        <w:rPr>
          <w:rFonts w:ascii="Arial" w:hAnsi="Arial" w:cs="Arial"/>
          <w:b/>
          <w:sz w:val="24"/>
          <w:szCs w:val="24"/>
        </w:rPr>
        <w:t>2</w:t>
      </w:r>
      <w:r w:rsidR="0043787E">
        <w:rPr>
          <w:rFonts w:ascii="Arial" w:hAnsi="Arial" w:cs="Arial"/>
          <w:b/>
          <w:sz w:val="24"/>
          <w:szCs w:val="24"/>
        </w:rPr>
        <w:t>08545</w:t>
      </w:r>
      <w:bookmarkStart w:id="2" w:name="_GoBack"/>
      <w:bookmarkEnd w:id="2"/>
    </w:p>
    <w:p w:rsidR="0038348A" w:rsidRPr="00C52BF1" w:rsidRDefault="0038348A" w:rsidP="0038348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52BF1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63267">
        <w:rPr>
          <w:rFonts w:ascii="Arial" w:eastAsia="SimSun" w:hAnsi="Arial" w:cs="Arial"/>
          <w:b/>
          <w:sz w:val="24"/>
          <w:szCs w:val="24"/>
          <w:lang w:eastAsia="zh-CN"/>
        </w:rPr>
        <w:t>May 09 – May 20</w:t>
      </w:r>
      <w:r w:rsidRPr="00C52BF1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944D58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:rsidR="00D511F6" w:rsidRPr="00C52BF1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C52BF1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Source:</w:t>
      </w:r>
      <w:r w:rsidRPr="00C52BF1">
        <w:rPr>
          <w:rFonts w:ascii="Arial" w:hAnsi="Arial" w:cs="Arial"/>
          <w:b/>
          <w:lang w:val="en-US"/>
        </w:rPr>
        <w:tab/>
      </w:r>
      <w:r w:rsidRPr="00C52BF1">
        <w:rPr>
          <w:rFonts w:ascii="Arial" w:hAnsi="Arial" w:cs="Arial" w:hint="eastAsia"/>
          <w:b/>
          <w:bCs/>
          <w:lang w:val="en-US" w:eastAsia="ko-KR"/>
        </w:rPr>
        <w:t>LG Electronics</w:t>
      </w:r>
      <w:r w:rsidR="00CE60F7">
        <w:rPr>
          <w:rFonts w:ascii="Arial" w:hAnsi="Arial" w:cs="Arial"/>
          <w:b/>
          <w:bCs/>
          <w:lang w:val="en-US" w:eastAsia="ko-KR"/>
        </w:rPr>
        <w:t>,</w:t>
      </w:r>
      <w:r w:rsidR="00C26165">
        <w:rPr>
          <w:rFonts w:ascii="Arial" w:hAnsi="Arial" w:cs="Arial"/>
          <w:b/>
          <w:bCs/>
          <w:lang w:val="en-US" w:eastAsia="ko-KR"/>
        </w:rPr>
        <w:t xml:space="preserve"> </w:t>
      </w:r>
      <w:r w:rsidR="0027191B">
        <w:rPr>
          <w:rFonts w:ascii="Arial" w:hAnsi="Arial" w:cs="Arial"/>
          <w:b/>
          <w:bCs/>
          <w:lang w:val="en-US" w:eastAsia="ko-KR"/>
        </w:rPr>
        <w:t xml:space="preserve">KT, </w:t>
      </w:r>
      <w:r w:rsidR="00C26165">
        <w:rPr>
          <w:rFonts w:ascii="Arial" w:hAnsi="Arial" w:cs="Arial" w:hint="eastAsia"/>
          <w:b/>
          <w:bCs/>
          <w:lang w:val="en-US" w:eastAsia="ko-KR"/>
        </w:rPr>
        <w:t>LG Uplu</w:t>
      </w:r>
      <w:r w:rsidR="00C26165">
        <w:rPr>
          <w:rFonts w:ascii="Arial" w:hAnsi="Arial" w:cs="Arial"/>
          <w:b/>
          <w:bCs/>
          <w:lang w:val="en-US" w:eastAsia="ko-KR"/>
        </w:rPr>
        <w:t>s</w:t>
      </w:r>
    </w:p>
    <w:p w:rsidR="00A145EE" w:rsidRPr="00C52BF1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Title:</w:t>
      </w:r>
      <w:r w:rsidRPr="00C52BF1">
        <w:rPr>
          <w:rFonts w:ascii="Arial" w:hAnsi="Arial" w:cs="Arial"/>
          <w:lang w:val="en-US"/>
        </w:rPr>
        <w:tab/>
      </w:r>
      <w:r w:rsidR="00E35A1E" w:rsidRPr="00E35A1E">
        <w:rPr>
          <w:rFonts w:ascii="Arial" w:hAnsi="Arial" w:cs="Arial"/>
          <w:b/>
          <w:lang w:val="en-US"/>
        </w:rPr>
        <w:t>PC2 RF requirements for inter-band CA_n257A_n259A based on IBM</w:t>
      </w:r>
    </w:p>
    <w:p w:rsidR="00D511F6" w:rsidRPr="00C52BF1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Agenda item:</w:t>
      </w:r>
      <w:r w:rsidRPr="00C52BF1">
        <w:rPr>
          <w:rFonts w:ascii="Arial" w:hAnsi="Arial" w:cs="Arial"/>
          <w:b/>
          <w:lang w:val="en-US"/>
        </w:rPr>
        <w:tab/>
      </w:r>
      <w:r w:rsidR="00663267">
        <w:rPr>
          <w:rFonts w:ascii="Arial" w:hAnsi="Arial" w:cs="Arial"/>
          <w:b/>
          <w:lang w:val="en-US"/>
        </w:rPr>
        <w:t>9</w:t>
      </w:r>
      <w:r w:rsidR="00CE5F84" w:rsidRPr="00C52BF1">
        <w:rPr>
          <w:rFonts w:ascii="Arial" w:hAnsi="Arial" w:cs="Arial"/>
          <w:b/>
          <w:lang w:val="en-US"/>
        </w:rPr>
        <w:t>.4.2</w:t>
      </w:r>
    </w:p>
    <w:p w:rsidR="00FD2D4A" w:rsidRPr="00C52BF1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Document for:</w:t>
      </w:r>
      <w:r w:rsidRPr="00C52BF1">
        <w:rPr>
          <w:rFonts w:ascii="Arial" w:hAnsi="Arial" w:cs="Arial"/>
          <w:b/>
          <w:lang w:val="en-US"/>
        </w:rPr>
        <w:tab/>
      </w:r>
      <w:r w:rsidR="00BC75E6" w:rsidRPr="00C52BF1">
        <w:rPr>
          <w:rFonts w:ascii="Arial" w:hAnsi="Arial" w:cs="Arial"/>
          <w:b/>
          <w:lang w:val="en-US"/>
        </w:rPr>
        <w:t>Discussion</w:t>
      </w:r>
    </w:p>
    <w:p w:rsidR="002B6B5E" w:rsidRPr="00C52BF1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C52BF1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C52BF1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C52BF1">
        <w:rPr>
          <w:lang w:val="en-US"/>
        </w:rPr>
        <w:t>Introduction</w:t>
      </w:r>
      <w:bookmarkEnd w:id="3"/>
      <w:bookmarkEnd w:id="4"/>
    </w:p>
    <w:p w:rsidR="003321F2" w:rsidRPr="00C52BF1" w:rsidRDefault="00EA2ABB" w:rsidP="003321F2">
      <w:pPr>
        <w:rPr>
          <w:lang w:eastAsia="ko-KR"/>
        </w:rPr>
      </w:pPr>
      <w:r w:rsidRPr="00C52BF1">
        <w:rPr>
          <w:lang w:val="en-US" w:eastAsia="ko-KR"/>
        </w:rPr>
        <w:t xml:space="preserve">In this paper, we provide </w:t>
      </w:r>
      <w:r w:rsidR="00BC75E6" w:rsidRPr="00C52BF1">
        <w:rPr>
          <w:lang w:val="en-US" w:eastAsia="ko-KR"/>
        </w:rPr>
        <w:t xml:space="preserve">our view on </w:t>
      </w:r>
      <w:r w:rsidR="00786CF0">
        <w:rPr>
          <w:lang w:val="en-US" w:eastAsia="ko-KR"/>
        </w:rPr>
        <w:t xml:space="preserve">PC2 </w:t>
      </w:r>
      <w:r w:rsidR="00544A8D" w:rsidRPr="00C52BF1">
        <w:rPr>
          <w:lang w:val="en-US" w:eastAsia="ko-KR"/>
        </w:rPr>
        <w:t>RF requirements for</w:t>
      </w:r>
      <w:r w:rsidR="00BC75E6" w:rsidRPr="00C52BF1">
        <w:rPr>
          <w:lang w:val="en-US" w:eastAsia="ko-KR"/>
        </w:rPr>
        <w:t xml:space="preserve"> </w:t>
      </w:r>
      <w:r w:rsidR="00786CF0">
        <w:rPr>
          <w:lang w:val="en-US" w:eastAsia="ko-KR"/>
        </w:rPr>
        <w:t>inter-band</w:t>
      </w:r>
      <w:r w:rsidR="00AF4947" w:rsidRPr="00C52BF1">
        <w:rPr>
          <w:lang w:val="en-US" w:eastAsia="ko-KR"/>
        </w:rPr>
        <w:t xml:space="preserve"> </w:t>
      </w:r>
      <w:r w:rsidR="00544A8D" w:rsidRPr="00C52BF1">
        <w:rPr>
          <w:lang w:val="en-US" w:eastAsia="ko-KR"/>
        </w:rPr>
        <w:t>CA</w:t>
      </w:r>
      <w:r w:rsidR="0038348A" w:rsidRPr="00C52BF1">
        <w:rPr>
          <w:lang w:val="en-US" w:eastAsia="ko-KR"/>
        </w:rPr>
        <w:t>_n257A_n259A</w:t>
      </w:r>
      <w:r w:rsidR="00544A8D" w:rsidRPr="00C52BF1">
        <w:rPr>
          <w:lang w:val="en-US" w:eastAsia="ko-KR"/>
        </w:rPr>
        <w:t xml:space="preserve"> </w:t>
      </w:r>
      <w:r w:rsidR="00AF4947" w:rsidRPr="00C52BF1">
        <w:rPr>
          <w:lang w:val="en-US" w:eastAsia="ko-KR"/>
        </w:rPr>
        <w:t>based on IBM</w:t>
      </w:r>
      <w:r w:rsidR="00FA76D8" w:rsidRPr="00C52BF1">
        <w:rPr>
          <w:lang w:val="en-US" w:eastAsia="ko-KR"/>
        </w:rPr>
        <w:t>.</w:t>
      </w:r>
      <w:r w:rsidRPr="00C52BF1">
        <w:rPr>
          <w:lang w:val="en-US" w:eastAsia="ko-KR"/>
        </w:rPr>
        <w:t xml:space="preserve"> </w:t>
      </w:r>
    </w:p>
    <w:p w:rsidR="00963184" w:rsidRPr="00C52BF1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C52BF1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C52BF1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544A8D" w:rsidRPr="00C52BF1" w:rsidRDefault="00BC75E6" w:rsidP="00D75F70">
      <w:pPr>
        <w:pStyle w:val="a0"/>
        <w:rPr>
          <w:lang w:val="en-US" w:eastAsia="ko-KR"/>
        </w:rPr>
      </w:pPr>
      <w:r w:rsidRPr="00C52BF1">
        <w:rPr>
          <w:lang w:val="en-US" w:eastAsia="ko-KR"/>
        </w:rPr>
        <w:t xml:space="preserve">In </w:t>
      </w:r>
      <w:r w:rsidR="00C52B19">
        <w:rPr>
          <w:lang w:val="en-US" w:eastAsia="ko-KR"/>
        </w:rPr>
        <w:t xml:space="preserve">the </w:t>
      </w:r>
      <w:r w:rsidRPr="00C52BF1">
        <w:rPr>
          <w:lang w:val="en-US" w:eastAsia="ko-KR"/>
        </w:rPr>
        <w:t xml:space="preserve">last RAN4 meeting, </w:t>
      </w:r>
      <w:r w:rsidR="006C190F" w:rsidRPr="00C52BF1">
        <w:rPr>
          <w:lang w:val="en-US" w:eastAsia="ko-KR"/>
        </w:rPr>
        <w:t xml:space="preserve">one </w:t>
      </w:r>
      <w:r w:rsidRPr="00C52BF1">
        <w:rPr>
          <w:lang w:val="en-US" w:eastAsia="ko-KR"/>
        </w:rPr>
        <w:t>WF</w:t>
      </w:r>
      <w:r w:rsidR="00C52B19">
        <w:rPr>
          <w:lang w:val="en-US" w:eastAsia="ko-KR"/>
        </w:rPr>
        <w:t>[1]</w:t>
      </w:r>
      <w:r w:rsidRPr="00C52BF1">
        <w:rPr>
          <w:lang w:val="en-US" w:eastAsia="ko-KR"/>
        </w:rPr>
        <w:t xml:space="preserve"> </w:t>
      </w:r>
      <w:r w:rsidR="00274B77" w:rsidRPr="00C52BF1">
        <w:rPr>
          <w:lang w:val="en-US" w:eastAsia="ko-KR"/>
        </w:rPr>
        <w:t>was</w:t>
      </w:r>
      <w:r w:rsidRPr="00C52BF1">
        <w:rPr>
          <w:lang w:val="en-US" w:eastAsia="ko-KR"/>
        </w:rPr>
        <w:t xml:space="preserve"> made for </w:t>
      </w:r>
      <w:r w:rsidR="00E07549">
        <w:rPr>
          <w:lang w:val="en-US" w:eastAsia="ko-KR"/>
        </w:rPr>
        <w:t xml:space="preserve">FR2 </w:t>
      </w:r>
      <w:r w:rsidR="00544A8D" w:rsidRPr="00C52BF1">
        <w:rPr>
          <w:lang w:val="en-US" w:eastAsia="ko-KR"/>
        </w:rPr>
        <w:t>inter-band UL CA with IBM</w:t>
      </w:r>
      <w:r w:rsidRPr="00C52BF1">
        <w:rPr>
          <w:lang w:val="en-US" w:eastAsia="ko-KR"/>
        </w:rPr>
        <w:t xml:space="preserve">. </w:t>
      </w:r>
    </w:p>
    <w:p w:rsidR="00544A8D" w:rsidRPr="00C52BF1" w:rsidRDefault="00544A8D" w:rsidP="00D75F70">
      <w:pPr>
        <w:pStyle w:val="a0"/>
        <w:rPr>
          <w:lang w:val="en-US" w:eastAsia="ko-KR"/>
        </w:rPr>
      </w:pPr>
      <w:r w:rsidRPr="00C52BF1">
        <w:rPr>
          <w:rFonts w:hint="eastAsia"/>
          <w:lang w:val="en-US" w:eastAsia="ko-KR"/>
        </w:rPr>
        <w:t xml:space="preserve">Based on the WF, we would like to </w:t>
      </w:r>
      <w:r w:rsidR="00E07549">
        <w:rPr>
          <w:lang w:val="en-US" w:eastAsia="ko-KR"/>
        </w:rPr>
        <w:t>specify PC2 UL CA_n257A_n259A based on IBM.</w:t>
      </w:r>
    </w:p>
    <w:p w:rsidR="00516CC1" w:rsidRPr="00C52BF1" w:rsidRDefault="00516CC1" w:rsidP="00516CC1">
      <w:pPr>
        <w:pStyle w:val="a0"/>
        <w:rPr>
          <w:lang w:val="en-US" w:eastAsia="ko-KR"/>
        </w:rPr>
      </w:pPr>
      <w:r w:rsidRPr="00C52BF1">
        <w:rPr>
          <w:rFonts w:hint="eastAsia"/>
          <w:lang w:eastAsia="ko-KR"/>
        </w:rPr>
        <w:t>R</w:t>
      </w:r>
      <w:r w:rsidRPr="00C52BF1">
        <w:rPr>
          <w:lang w:eastAsia="ko-KR"/>
        </w:rPr>
        <w:t>4</w:t>
      </w:r>
      <w:r w:rsidRPr="00C52BF1">
        <w:rPr>
          <w:rFonts w:hint="eastAsia"/>
          <w:lang w:eastAsia="ko-KR"/>
        </w:rPr>
        <w:t>-</w:t>
      </w:r>
      <w:r w:rsidRPr="00C52BF1">
        <w:rPr>
          <w:lang w:eastAsia="ko-KR"/>
        </w:rPr>
        <w:t>2</w:t>
      </w:r>
      <w:r w:rsidR="00E07549">
        <w:rPr>
          <w:lang w:eastAsia="ko-KR"/>
        </w:rPr>
        <w:t>206508</w:t>
      </w:r>
      <w:r w:rsidRPr="00C52BF1">
        <w:rPr>
          <w:lang w:val="en-US" w:eastAsia="ko-KR"/>
        </w:rPr>
        <w:t xml:space="preserve"> [</w:t>
      </w:r>
      <w:r w:rsidR="00274B77" w:rsidRPr="00C52BF1">
        <w:rPr>
          <w:lang w:val="en-US" w:eastAsia="ko-KR"/>
        </w:rPr>
        <w:t>1</w:t>
      </w:r>
      <w:r w:rsidRPr="00C52BF1">
        <w:rPr>
          <w:lang w:val="en-US" w:eastAsia="ko-KR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6CC1" w:rsidRPr="00C52BF1" w:rsidTr="00F51BAC">
        <w:tc>
          <w:tcPr>
            <w:tcW w:w="9855" w:type="dxa"/>
          </w:tcPr>
          <w:p w:rsidR="00516CC1" w:rsidRPr="00C52BF1" w:rsidRDefault="00CE5F84" w:rsidP="00F51BAC">
            <w:r w:rsidRPr="00C52BF1">
              <w:rPr>
                <w:lang w:val="en-US"/>
              </w:rPr>
              <w:t xml:space="preserve">Way forward on </w:t>
            </w:r>
            <w:r w:rsidR="0038348A" w:rsidRPr="00C52BF1">
              <w:rPr>
                <w:lang w:val="en-US"/>
              </w:rPr>
              <w:t xml:space="preserve">FR2 </w:t>
            </w:r>
            <w:r w:rsidRPr="00C52BF1">
              <w:rPr>
                <w:lang w:val="en-US"/>
              </w:rPr>
              <w:t>Inter-band UL CA</w:t>
            </w:r>
          </w:p>
          <w:p w:rsidR="000839F5" w:rsidRDefault="00E07549" w:rsidP="00E07549">
            <w:pPr>
              <w:numPr>
                <w:ilvl w:val="0"/>
                <w:numId w:val="14"/>
              </w:numPr>
            </w:pPr>
            <w:r>
              <w:t>WF1 : Band Combinations</w:t>
            </w:r>
          </w:p>
          <w:p w:rsidR="00E07549" w:rsidRPr="00E07549" w:rsidRDefault="00E07549" w:rsidP="00E07549">
            <w:pPr>
              <w:numPr>
                <w:ilvl w:val="1"/>
                <w:numId w:val="14"/>
              </w:numPr>
            </w:pPr>
            <w:r w:rsidRPr="00E07549">
              <w:rPr>
                <w:lang w:eastAsia="zh-CN"/>
              </w:rPr>
              <w:t>RAN4 recommends that UL CA_n260-n261 is included in this WI in addition to CA_n257-n259</w:t>
            </w:r>
          </w:p>
          <w:p w:rsidR="00E07549" w:rsidRDefault="00E07549" w:rsidP="00E07549">
            <w:pPr>
              <w:numPr>
                <w:ilvl w:val="0"/>
                <w:numId w:val="14"/>
              </w:numPr>
            </w:pPr>
            <w:r>
              <w:t>WF2 : Power Classes applicable for inter-band ULCA</w:t>
            </w:r>
          </w:p>
          <w:p w:rsidR="00E07549" w:rsidRPr="00E07549" w:rsidRDefault="00E07549" w:rsidP="00E07549">
            <w:pPr>
              <w:numPr>
                <w:ilvl w:val="1"/>
                <w:numId w:val="14"/>
              </w:numPr>
            </w:pPr>
            <w:r>
              <w:t xml:space="preserve">1a. </w:t>
            </w:r>
            <w:r w:rsidRPr="00E07549">
              <w:t xml:space="preserve">Focus on the common requirements (i.e., MPR and power control) of PC1/2/3/4/5 and Delta_TIB values </w:t>
            </w:r>
            <w:r w:rsidRPr="00C743DD">
              <w:t>of PC1/2/5</w:t>
            </w:r>
          </w:p>
          <w:p w:rsidR="00E07549" w:rsidRPr="00E07549" w:rsidRDefault="00E07549" w:rsidP="00E07549">
            <w:pPr>
              <w:numPr>
                <w:ilvl w:val="1"/>
                <w:numId w:val="14"/>
              </w:numPr>
            </w:pPr>
            <w:r>
              <w:t xml:space="preserve">1b. </w:t>
            </w:r>
            <w:r w:rsidRPr="00E07549">
              <w:t>Discuss PC3-specific requirements after step 1a (i.e., Delta_TIB values and total power issue).</w:t>
            </w:r>
          </w:p>
          <w:p w:rsidR="00E07549" w:rsidRDefault="00E07549" w:rsidP="00E07549">
            <w:pPr>
              <w:numPr>
                <w:ilvl w:val="1"/>
                <w:numId w:val="14"/>
              </w:numPr>
            </w:pPr>
            <w:r>
              <w:t xml:space="preserve">1c. </w:t>
            </w:r>
            <w:r w:rsidRPr="00E07549">
              <w:t>A power class cannot be supported without finalizing requirements including Delta_TIB</w:t>
            </w:r>
          </w:p>
          <w:p w:rsidR="00E07549" w:rsidRDefault="00E07549" w:rsidP="00E07549">
            <w:pPr>
              <w:ind w:left="1080"/>
            </w:pPr>
          </w:p>
          <w:p w:rsidR="00E07549" w:rsidRPr="00E07549" w:rsidRDefault="00E07549" w:rsidP="00E07549">
            <w:pPr>
              <w:pStyle w:val="af1"/>
              <w:widowControl/>
              <w:numPr>
                <w:ilvl w:val="1"/>
                <w:numId w:val="14"/>
              </w:numPr>
              <w:wordWrap/>
              <w:autoSpaceDE/>
              <w:autoSpaceDN/>
              <w:adjustRightInd w:val="0"/>
              <w:spacing w:after="180"/>
              <w:ind w:leftChars="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2a. </w:t>
            </w:r>
            <w:r w:rsidRPr="00E07549">
              <w:rPr>
                <w:rFonts w:ascii="Times New Roman" w:hAnsi="Times New Roman"/>
                <w:kern w:val="0"/>
                <w:szCs w:val="20"/>
                <w:lang w:val="en-GB" w:eastAsia="en-US"/>
              </w:rPr>
              <w:t>The total power concept is not applied for power classes such as PC1/2/5</w:t>
            </w:r>
          </w:p>
          <w:p w:rsidR="00E07549" w:rsidRPr="00E07549" w:rsidRDefault="00E07549" w:rsidP="00E07549">
            <w:pPr>
              <w:pStyle w:val="af1"/>
              <w:widowControl/>
              <w:numPr>
                <w:ilvl w:val="1"/>
                <w:numId w:val="14"/>
              </w:numPr>
              <w:wordWrap/>
              <w:autoSpaceDE/>
              <w:autoSpaceDN/>
              <w:adjustRightInd w:val="0"/>
              <w:spacing w:after="180"/>
              <w:ind w:leftChars="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2b. </w:t>
            </w:r>
            <w:r w:rsidRPr="00E07549">
              <w:rPr>
                <w:rFonts w:ascii="Times New Roman" w:hAnsi="Times New Roman"/>
                <w:kern w:val="0"/>
                <w:szCs w:val="20"/>
                <w:lang w:val="en-GB" w:eastAsia="en-US"/>
              </w:rPr>
              <w:t>FFS include new power class</w:t>
            </w:r>
          </w:p>
          <w:p w:rsidR="00E07549" w:rsidRPr="00E07549" w:rsidRDefault="00E07549" w:rsidP="00E07549">
            <w:pPr>
              <w:pStyle w:val="af1"/>
              <w:widowControl/>
              <w:numPr>
                <w:ilvl w:val="1"/>
                <w:numId w:val="14"/>
              </w:numPr>
              <w:wordWrap/>
              <w:autoSpaceDE/>
              <w:autoSpaceDN/>
              <w:adjustRightInd w:val="0"/>
              <w:spacing w:after="180"/>
              <w:ind w:leftChars="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2c. </w:t>
            </w:r>
            <w:r w:rsidRPr="00E07549">
              <w:rPr>
                <w:rFonts w:ascii="Times New Roman" w:hAnsi="Times New Roman"/>
                <w:kern w:val="0"/>
                <w:szCs w:val="20"/>
                <w:lang w:val="en-GB" w:eastAsia="en-US"/>
              </w:rPr>
              <w:t>Further check the MPE regulation for FWA/CPE.</w:t>
            </w:r>
          </w:p>
          <w:p w:rsidR="00E07549" w:rsidRPr="00E07549" w:rsidRDefault="00E07549" w:rsidP="00E07549">
            <w:pPr>
              <w:numPr>
                <w:ilvl w:val="0"/>
                <w:numId w:val="14"/>
              </w:numPr>
            </w:pPr>
            <w:r>
              <w:t xml:space="preserve">WF3 : Power </w:t>
            </w:r>
            <w:r w:rsidRPr="00E07549">
              <w:t>Control for IBM and bands from different band groups</w:t>
            </w:r>
          </w:p>
          <w:p w:rsidR="00E07549" w:rsidRPr="00E07549" w:rsidRDefault="00E07549" w:rsidP="00E07549">
            <w:pPr>
              <w:numPr>
                <w:ilvl w:val="1"/>
                <w:numId w:val="14"/>
              </w:numPr>
            </w:pPr>
            <w:r w:rsidRPr="00E07549">
              <w:rPr>
                <w:lang w:eastAsia="zh-CN"/>
              </w:rPr>
              <w:t>Focus on inter-band IBM UL CA</w:t>
            </w:r>
            <w:r w:rsidRPr="00E07549">
              <w:rPr>
                <w:lang w:val="en-US"/>
              </w:rPr>
              <w:t xml:space="preserve"> for agreed band combinations (WF1</w:t>
            </w:r>
            <w:r>
              <w:rPr>
                <w:lang w:val="en-US"/>
              </w:rPr>
              <w:t>)</w:t>
            </w:r>
          </w:p>
          <w:p w:rsidR="00516CC1" w:rsidRPr="00C52BF1" w:rsidRDefault="00516CC1" w:rsidP="00E07549">
            <w:pPr>
              <w:ind w:left="2520"/>
              <w:rPr>
                <w:lang w:val="en-US"/>
              </w:rPr>
            </w:pPr>
          </w:p>
        </w:tc>
      </w:tr>
    </w:tbl>
    <w:p w:rsidR="00516CC1" w:rsidRDefault="00516CC1" w:rsidP="00D75F70">
      <w:pPr>
        <w:pStyle w:val="a0"/>
        <w:rPr>
          <w:lang w:eastAsia="ko-KR"/>
        </w:rPr>
      </w:pPr>
    </w:p>
    <w:p w:rsidR="00C743DD" w:rsidRDefault="001E7953" w:rsidP="000839F5">
      <w:pPr>
        <w:pStyle w:val="a0"/>
        <w:rPr>
          <w:lang w:eastAsia="ko-KR"/>
        </w:rPr>
      </w:pPr>
      <w:r>
        <w:rPr>
          <w:lang w:eastAsia="ko-KR"/>
        </w:rPr>
        <w:t xml:space="preserve">To support PC2 CA n257-n259,  the requirements for </w:t>
      </w:r>
      <w:r w:rsidR="00323754">
        <w:rPr>
          <w:lang w:eastAsia="ko-KR"/>
        </w:rPr>
        <w:t xml:space="preserve">a </w:t>
      </w:r>
      <w:r>
        <w:rPr>
          <w:lang w:eastAsia="ko-KR"/>
        </w:rPr>
        <w:t xml:space="preserve">single band of n259 should be </w:t>
      </w:r>
      <w:r w:rsidRPr="00C743DD">
        <w:rPr>
          <w:lang w:eastAsia="ko-KR"/>
        </w:rPr>
        <w:t>specified for PC2</w:t>
      </w:r>
      <w:r w:rsidR="00821233" w:rsidRPr="00C743DD">
        <w:rPr>
          <w:lang w:eastAsia="ko-KR"/>
        </w:rPr>
        <w:t>, e.g,</w:t>
      </w:r>
      <w:r w:rsidRPr="00C743DD">
        <w:rPr>
          <w:lang w:eastAsia="ko-KR"/>
        </w:rPr>
        <w:t xml:space="preserve"> Minimum Peak EIRP, Spherical Coverage, REFSENS</w:t>
      </w:r>
      <w:r w:rsidR="00323754">
        <w:rPr>
          <w:lang w:eastAsia="ko-KR"/>
        </w:rPr>
        <w:t>,</w:t>
      </w:r>
      <w:r w:rsidRPr="00C743DD">
        <w:rPr>
          <w:lang w:eastAsia="ko-KR"/>
        </w:rPr>
        <w:t xml:space="preserve"> and EIS spherical coverage.</w:t>
      </w:r>
      <w:r w:rsidR="004254D7" w:rsidRPr="00C743DD">
        <w:rPr>
          <w:lang w:eastAsia="ko-KR"/>
        </w:rPr>
        <w:t xml:space="preserve"> For the single band requirements of n259, we anal</w:t>
      </w:r>
      <w:r w:rsidR="00323754">
        <w:rPr>
          <w:lang w:eastAsia="ko-KR"/>
        </w:rPr>
        <w:t>y</w:t>
      </w:r>
      <w:r w:rsidR="004254D7" w:rsidRPr="00C743DD">
        <w:rPr>
          <w:lang w:eastAsia="ko-KR"/>
        </w:rPr>
        <w:t>zed them</w:t>
      </w:r>
      <w:r w:rsidR="00C743DD">
        <w:rPr>
          <w:lang w:eastAsia="ko-KR"/>
        </w:rPr>
        <w:t xml:space="preserve"> and proposed the requirements in 2.1</w:t>
      </w:r>
      <w:r w:rsidR="004254D7" w:rsidRPr="00C743DD">
        <w:rPr>
          <w:lang w:eastAsia="ko-KR"/>
        </w:rPr>
        <w:t>.</w:t>
      </w:r>
      <w:r w:rsidR="00C743DD">
        <w:rPr>
          <w:lang w:eastAsia="ko-KR"/>
        </w:rPr>
        <w:t xml:space="preserve"> </w:t>
      </w:r>
    </w:p>
    <w:p w:rsidR="001E7953" w:rsidRDefault="00C743DD" w:rsidP="000839F5">
      <w:pPr>
        <w:pStyle w:val="a0"/>
        <w:rPr>
          <w:lang w:eastAsia="ko-KR"/>
        </w:rPr>
      </w:pPr>
      <w:r>
        <w:rPr>
          <w:lang w:eastAsia="ko-KR"/>
        </w:rPr>
        <w:t>Based on the single band requirements, PC2 CA requirements for n257-n259 are anal</w:t>
      </w:r>
      <w:r w:rsidR="00323754">
        <w:rPr>
          <w:lang w:eastAsia="ko-KR"/>
        </w:rPr>
        <w:t>y</w:t>
      </w:r>
      <w:r>
        <w:rPr>
          <w:lang w:eastAsia="ko-KR"/>
        </w:rPr>
        <w:t>zed and proposed in 2.2.</w:t>
      </w:r>
    </w:p>
    <w:p w:rsidR="004254D7" w:rsidRDefault="004254D7" w:rsidP="000839F5">
      <w:pPr>
        <w:pStyle w:val="a0"/>
        <w:rPr>
          <w:lang w:eastAsia="ko-KR"/>
        </w:rPr>
      </w:pPr>
    </w:p>
    <w:p w:rsidR="001E7953" w:rsidRPr="004254D7" w:rsidRDefault="004254D7" w:rsidP="004254D7">
      <w:pPr>
        <w:pStyle w:val="2"/>
        <w:rPr>
          <w:lang w:eastAsia="ko-KR"/>
        </w:rPr>
      </w:pPr>
      <w:r w:rsidRPr="004254D7">
        <w:rPr>
          <w:lang w:eastAsia="ko-KR"/>
        </w:rPr>
        <w:t xml:space="preserve">PC2 </w:t>
      </w:r>
      <w:r w:rsidR="00786CF0">
        <w:rPr>
          <w:lang w:eastAsia="ko-KR"/>
        </w:rPr>
        <w:t>for n</w:t>
      </w:r>
      <w:r w:rsidRPr="004254D7">
        <w:rPr>
          <w:lang w:eastAsia="ko-KR"/>
        </w:rPr>
        <w:t>259</w:t>
      </w:r>
    </w:p>
    <w:p w:rsidR="001E7953" w:rsidRPr="00D75F70" w:rsidRDefault="001E7953" w:rsidP="001E7953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 w:rsidRPr="00D75F70">
        <w:rPr>
          <w:rFonts w:hint="eastAsia"/>
          <w:b/>
          <w:u w:val="single"/>
          <w:lang w:val="en-US" w:eastAsia="ko-KR"/>
        </w:rPr>
        <w:t>Peak EIRP Requirement</w:t>
      </w:r>
    </w:p>
    <w:p w:rsidR="001E7953" w:rsidRDefault="00516428" w:rsidP="001E7953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Table 2.1 shows </w:t>
      </w:r>
      <w:r w:rsidR="00736987">
        <w:rPr>
          <w:lang w:val="en-US" w:eastAsia="ko-KR"/>
        </w:rPr>
        <w:t xml:space="preserve">minimum </w:t>
      </w:r>
      <w:r w:rsidR="001E7953">
        <w:rPr>
          <w:rFonts w:hint="eastAsia"/>
          <w:lang w:val="en-US" w:eastAsia="ko-KR"/>
        </w:rPr>
        <w:t>peak EIRP</w:t>
      </w:r>
      <w:r w:rsidR="00736987">
        <w:rPr>
          <w:lang w:val="en-US" w:eastAsia="ko-KR"/>
        </w:rPr>
        <w:t xml:space="preserve"> with </w:t>
      </w:r>
      <w:r w:rsidR="001E7953">
        <w:rPr>
          <w:rFonts w:hint="eastAsia"/>
          <w:lang w:val="en-US" w:eastAsia="ko-KR"/>
        </w:rPr>
        <w:t xml:space="preserve">parameters </w:t>
      </w:r>
      <w:r w:rsidR="00323754">
        <w:rPr>
          <w:lang w:val="en-US" w:eastAsia="ko-KR"/>
        </w:rPr>
        <w:t>that</w:t>
      </w:r>
      <w:r w:rsidR="001E7953">
        <w:rPr>
          <w:rFonts w:hint="eastAsia"/>
          <w:lang w:val="en-US" w:eastAsia="ko-KR"/>
        </w:rPr>
        <w:t xml:space="preserve"> </w:t>
      </w:r>
      <w:r w:rsidR="00736987">
        <w:rPr>
          <w:lang w:val="en-US" w:eastAsia="ko-KR"/>
        </w:rPr>
        <w:t>were</w:t>
      </w:r>
      <w:r w:rsidR="001E7953">
        <w:rPr>
          <w:rFonts w:hint="eastAsia"/>
          <w:lang w:val="en-US" w:eastAsia="ko-KR"/>
        </w:rPr>
        <w:t xml:space="preserve"> used </w:t>
      </w:r>
      <w:r w:rsidR="00736987">
        <w:rPr>
          <w:lang w:val="en-US" w:eastAsia="ko-KR"/>
        </w:rPr>
        <w:t>in FR2-1</w:t>
      </w:r>
      <w:r w:rsidR="001E7953">
        <w:rPr>
          <w:rFonts w:hint="eastAsia"/>
          <w:lang w:val="en-US" w:eastAsia="ko-KR"/>
        </w:rPr>
        <w:t>.</w:t>
      </w:r>
    </w:p>
    <w:p w:rsidR="001E7953" w:rsidRPr="002E4E19" w:rsidRDefault="001E7953" w:rsidP="001E7953">
      <w:pPr>
        <w:pStyle w:val="TH"/>
        <w:rPr>
          <w:lang w:val="en-US" w:eastAsia="ko-KR"/>
        </w:rPr>
      </w:pPr>
      <w:r w:rsidRPr="00CC0BF4">
        <w:rPr>
          <w:snapToGrid w:val="0"/>
        </w:rPr>
        <w:t xml:space="preserve">Table </w:t>
      </w:r>
      <w:r>
        <w:rPr>
          <w:rFonts w:hint="eastAsia"/>
          <w:snapToGrid w:val="0"/>
          <w:lang w:eastAsia="ko-KR"/>
        </w:rPr>
        <w:t>2.1</w:t>
      </w:r>
      <w:r w:rsidRPr="00CC0BF4">
        <w:rPr>
          <w:snapToGrid w:val="0"/>
        </w:rPr>
        <w:t xml:space="preserve">: </w:t>
      </w:r>
      <w:r>
        <w:rPr>
          <w:rFonts w:hint="eastAsia"/>
          <w:snapToGrid w:val="0"/>
          <w:lang w:eastAsia="ko-KR"/>
        </w:rPr>
        <w:t xml:space="preserve">Minimum Peak EIRP for </w:t>
      </w:r>
      <w:r w:rsidR="00516428">
        <w:rPr>
          <w:snapToGrid w:val="0"/>
          <w:lang w:eastAsia="ko-KR"/>
        </w:rPr>
        <w:t>PC2 in n259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851"/>
        <w:gridCol w:w="1701"/>
      </w:tblGrid>
      <w:tr w:rsidR="001E7953" w:rsidRPr="00C12A2F" w:rsidTr="003275D6">
        <w:trPr>
          <w:jc w:val="center"/>
        </w:trPr>
        <w:tc>
          <w:tcPr>
            <w:tcW w:w="3740" w:type="dxa"/>
            <w:shd w:val="clear" w:color="auto" w:fill="auto"/>
          </w:tcPr>
          <w:p w:rsidR="001E7953" w:rsidRPr="00C12A2F" w:rsidRDefault="001E7953" w:rsidP="003275D6">
            <w:pPr>
              <w:pStyle w:val="a0"/>
              <w:rPr>
                <w:lang w:val="en-US" w:eastAsia="ko-KR"/>
              </w:rPr>
            </w:pPr>
            <w:r w:rsidRPr="00C12A2F">
              <w:rPr>
                <w:rFonts w:hint="eastAsia"/>
                <w:lang w:val="en-US" w:eastAsia="ko-KR"/>
              </w:rPr>
              <w:t>Parameter</w:t>
            </w:r>
          </w:p>
        </w:tc>
        <w:tc>
          <w:tcPr>
            <w:tcW w:w="851" w:type="dxa"/>
            <w:shd w:val="clear" w:color="auto" w:fill="auto"/>
          </w:tcPr>
          <w:p w:rsidR="001E7953" w:rsidRPr="00C12A2F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C12A2F">
              <w:rPr>
                <w:rFonts w:hint="eastAsia"/>
                <w:lang w:val="en-US" w:eastAsia="ko-KR"/>
              </w:rPr>
              <w:t>Unit</w:t>
            </w:r>
          </w:p>
        </w:tc>
        <w:tc>
          <w:tcPr>
            <w:tcW w:w="1701" w:type="dxa"/>
            <w:shd w:val="clear" w:color="auto" w:fill="auto"/>
          </w:tcPr>
          <w:p w:rsidR="001E7953" w:rsidRPr="00C12A2F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C12A2F">
              <w:rPr>
                <w:rFonts w:hint="eastAsia"/>
                <w:lang w:val="en-US" w:eastAsia="ko-KR"/>
              </w:rPr>
              <w:t>Freq.Range</w:t>
            </w:r>
          </w:p>
          <w:p w:rsidR="001E7953" w:rsidRPr="00C12A2F" w:rsidRDefault="009500B6" w:rsidP="00736987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n259</w:t>
            </w:r>
          </w:p>
        </w:tc>
      </w:tr>
      <w:tr w:rsidR="001E7953" w:rsidRPr="00C12A2F" w:rsidTr="003275D6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C12A2F" w:rsidRDefault="001E7953" w:rsidP="003275D6">
            <w:pPr>
              <w:pStyle w:val="a0"/>
              <w:rPr>
                <w:lang w:val="en-US" w:eastAsia="ko-KR"/>
              </w:rPr>
            </w:pPr>
            <w:r w:rsidRPr="00D94EA9">
              <w:lastRenderedPageBreak/>
              <w:t>Pout per element</w:t>
            </w:r>
          </w:p>
        </w:tc>
        <w:tc>
          <w:tcPr>
            <w:tcW w:w="851" w:type="dxa"/>
            <w:shd w:val="clear" w:color="auto" w:fill="auto"/>
          </w:tcPr>
          <w:p w:rsidR="001E7953" w:rsidRPr="00C12A2F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C12A2F">
              <w:rPr>
                <w:rFonts w:hint="eastAsia"/>
                <w:lang w:val="en-US" w:eastAsia="ko-KR"/>
              </w:rPr>
              <w:t>dBm</w:t>
            </w:r>
          </w:p>
        </w:tc>
        <w:tc>
          <w:tcPr>
            <w:tcW w:w="1701" w:type="dxa"/>
            <w:shd w:val="clear" w:color="auto" w:fill="auto"/>
          </w:tcPr>
          <w:p w:rsidR="001E7953" w:rsidRPr="00C12A2F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C12A2F">
              <w:rPr>
                <w:rFonts w:hint="eastAsia"/>
                <w:lang w:val="en-US" w:eastAsia="ko-KR"/>
              </w:rPr>
              <w:t>12</w:t>
            </w:r>
          </w:p>
        </w:tc>
      </w:tr>
      <w:tr w:rsidR="001E7953" w:rsidRPr="00C12A2F" w:rsidTr="003275D6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FC0096" w:rsidRDefault="001E7953" w:rsidP="003275D6">
            <w:pPr>
              <w:pStyle w:val="a0"/>
              <w:rPr>
                <w:lang w:val="en-US" w:eastAsia="ko-KR"/>
              </w:rPr>
            </w:pPr>
            <w:r w:rsidRPr="00FC0096">
              <w:t># of antennas in array</w:t>
            </w:r>
          </w:p>
        </w:tc>
        <w:tc>
          <w:tcPr>
            <w:tcW w:w="851" w:type="dxa"/>
            <w:shd w:val="clear" w:color="auto" w:fill="auto"/>
          </w:tcPr>
          <w:p w:rsidR="001E7953" w:rsidRPr="00C12A2F" w:rsidRDefault="001E7953" w:rsidP="00736987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1701" w:type="dxa"/>
            <w:shd w:val="clear" w:color="auto" w:fill="auto"/>
          </w:tcPr>
          <w:p w:rsidR="001E7953" w:rsidRPr="00C12A2F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C12A2F">
              <w:rPr>
                <w:rFonts w:hint="eastAsia"/>
                <w:lang w:val="en-US" w:eastAsia="ko-KR"/>
              </w:rPr>
              <w:t>8</w:t>
            </w:r>
          </w:p>
        </w:tc>
      </w:tr>
      <w:tr w:rsidR="001E7953" w:rsidRPr="00C12A2F" w:rsidTr="00736987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FC0096" w:rsidRDefault="001E7953" w:rsidP="003275D6">
            <w:pPr>
              <w:pStyle w:val="a0"/>
              <w:rPr>
                <w:lang w:val="en-US" w:eastAsia="ko-KR"/>
              </w:rPr>
            </w:pPr>
            <w:r w:rsidRPr="00FC0096">
              <w:t>Total conducted power per polarization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7953" w:rsidRPr="00D75F70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D75F70">
              <w:t>dBm</w:t>
            </w:r>
          </w:p>
        </w:tc>
        <w:tc>
          <w:tcPr>
            <w:tcW w:w="1701" w:type="dxa"/>
            <w:shd w:val="clear" w:color="auto" w:fill="auto"/>
          </w:tcPr>
          <w:p w:rsidR="001E7953" w:rsidRPr="0022036E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22036E">
              <w:rPr>
                <w:rFonts w:hint="eastAsia"/>
                <w:lang w:val="en-US" w:eastAsia="ko-KR"/>
              </w:rPr>
              <w:t>21</w:t>
            </w:r>
          </w:p>
        </w:tc>
      </w:tr>
      <w:tr w:rsidR="001E7953" w:rsidRPr="00C12A2F" w:rsidTr="003275D6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FC0096" w:rsidRDefault="001E7953" w:rsidP="003275D6">
            <w:pPr>
              <w:pStyle w:val="a0"/>
              <w:rPr>
                <w:lang w:val="en-US" w:eastAsia="ko-KR"/>
              </w:rPr>
            </w:pPr>
            <w:r w:rsidRPr="00FC0096">
              <w:t>Avg. antenna element gain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7953" w:rsidRPr="00D75F70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D75F70">
              <w:t>dBi</w:t>
            </w:r>
          </w:p>
        </w:tc>
        <w:tc>
          <w:tcPr>
            <w:tcW w:w="1701" w:type="dxa"/>
            <w:shd w:val="clear" w:color="auto" w:fill="auto"/>
          </w:tcPr>
          <w:p w:rsidR="001E7953" w:rsidRPr="0022036E" w:rsidRDefault="005175F6" w:rsidP="00736987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  <w:r w:rsidR="001E7953" w:rsidRPr="0022036E">
              <w:rPr>
                <w:rFonts w:hint="eastAsia"/>
                <w:lang w:val="en-US" w:eastAsia="ko-KR"/>
              </w:rPr>
              <w:t>.5</w:t>
            </w:r>
          </w:p>
        </w:tc>
      </w:tr>
      <w:tr w:rsidR="001E7953" w:rsidRPr="00C12A2F" w:rsidTr="003275D6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FC0096" w:rsidRDefault="001E7953" w:rsidP="003275D6">
            <w:pPr>
              <w:pStyle w:val="a0"/>
              <w:rPr>
                <w:lang w:val="en-US" w:eastAsia="ko-KR"/>
              </w:rPr>
            </w:pPr>
            <w:r w:rsidRPr="00FC0096">
              <w:t>Antenna roll-off loss vs frequency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7953" w:rsidRPr="00D75F70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D75F70">
              <w:t>dB</w:t>
            </w:r>
          </w:p>
        </w:tc>
        <w:tc>
          <w:tcPr>
            <w:tcW w:w="1701" w:type="dxa"/>
            <w:shd w:val="clear" w:color="auto" w:fill="auto"/>
          </w:tcPr>
          <w:p w:rsidR="001E7953" w:rsidRPr="0022036E" w:rsidRDefault="00736987" w:rsidP="00736987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-1.5</w:t>
            </w:r>
          </w:p>
        </w:tc>
      </w:tr>
      <w:tr w:rsidR="001E7953" w:rsidRPr="00C12A2F" w:rsidTr="00736987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FC0096" w:rsidRDefault="001E7953" w:rsidP="003275D6">
            <w:pPr>
              <w:pStyle w:val="a0"/>
              <w:rPr>
                <w:lang w:val="en-US" w:eastAsia="ko-KR"/>
              </w:rPr>
            </w:pPr>
            <w:r w:rsidRPr="00FC0096">
              <w:t>Realized antenna array gain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7953" w:rsidRPr="00D75F70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D75F70">
              <w:t>dBi</w:t>
            </w:r>
          </w:p>
        </w:tc>
        <w:tc>
          <w:tcPr>
            <w:tcW w:w="1701" w:type="dxa"/>
            <w:shd w:val="clear" w:color="auto" w:fill="auto"/>
          </w:tcPr>
          <w:p w:rsidR="001E7953" w:rsidRPr="0022036E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22036E">
              <w:rPr>
                <w:rFonts w:hint="eastAsia"/>
                <w:lang w:val="en-US" w:eastAsia="ko-KR"/>
              </w:rPr>
              <w:t>1</w:t>
            </w:r>
            <w:r w:rsidR="005175F6">
              <w:rPr>
                <w:lang w:val="en-US" w:eastAsia="ko-KR"/>
              </w:rPr>
              <w:t>1.0</w:t>
            </w:r>
          </w:p>
        </w:tc>
      </w:tr>
      <w:tr w:rsidR="001E7953" w:rsidRPr="00C12A2F" w:rsidTr="00736987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FC0096" w:rsidRDefault="001E7953" w:rsidP="003275D6">
            <w:pPr>
              <w:pStyle w:val="a0"/>
              <w:rPr>
                <w:lang w:val="en-US" w:eastAsia="ko-KR"/>
              </w:rPr>
            </w:pPr>
            <w:r w:rsidRPr="00FC0096">
              <w:t>Polarization gain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7953" w:rsidRPr="00D75F70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D75F70">
              <w:t>dB</w:t>
            </w:r>
          </w:p>
        </w:tc>
        <w:tc>
          <w:tcPr>
            <w:tcW w:w="1701" w:type="dxa"/>
            <w:shd w:val="clear" w:color="auto" w:fill="auto"/>
          </w:tcPr>
          <w:p w:rsidR="001E7953" w:rsidRPr="0022036E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22036E">
              <w:rPr>
                <w:rFonts w:hint="eastAsia"/>
                <w:lang w:val="en-US" w:eastAsia="ko-KR"/>
              </w:rPr>
              <w:t>2.5</w:t>
            </w:r>
          </w:p>
        </w:tc>
      </w:tr>
      <w:tr w:rsidR="001E7953" w:rsidRPr="00C12A2F" w:rsidTr="003275D6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FC0096" w:rsidRDefault="001E7953" w:rsidP="003275D6">
            <w:pPr>
              <w:pStyle w:val="a0"/>
              <w:rPr>
                <w:lang w:val="en-US" w:eastAsia="ko-KR"/>
              </w:rPr>
            </w:pPr>
            <w:r w:rsidRPr="00FC0096">
              <w:rPr>
                <w:color w:val="000000"/>
              </w:rPr>
              <w:t>Total implementation loss (worst-case)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7953" w:rsidRPr="00D75F70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D75F70">
              <w:rPr>
                <w:color w:val="000000"/>
              </w:rPr>
              <w:t>dB</w:t>
            </w:r>
          </w:p>
        </w:tc>
        <w:tc>
          <w:tcPr>
            <w:tcW w:w="1701" w:type="dxa"/>
            <w:shd w:val="clear" w:color="auto" w:fill="auto"/>
          </w:tcPr>
          <w:p w:rsidR="001E7953" w:rsidRPr="0022036E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22036E">
              <w:rPr>
                <w:rFonts w:hint="eastAsia"/>
                <w:lang w:val="en-US" w:eastAsia="ko-KR"/>
              </w:rPr>
              <w:t>-</w:t>
            </w:r>
            <w:r w:rsidR="00736987">
              <w:rPr>
                <w:lang w:val="en-US" w:eastAsia="ko-KR"/>
              </w:rPr>
              <w:t>9</w:t>
            </w:r>
            <w:r w:rsidRPr="0022036E">
              <w:rPr>
                <w:rFonts w:hint="eastAsia"/>
                <w:lang w:val="en-US" w:eastAsia="ko-KR"/>
              </w:rPr>
              <w:t>.</w:t>
            </w:r>
            <w:r w:rsidR="00736987">
              <w:rPr>
                <w:lang w:val="en-US" w:eastAsia="ko-KR"/>
              </w:rPr>
              <w:t>5</w:t>
            </w:r>
          </w:p>
        </w:tc>
      </w:tr>
      <w:tr w:rsidR="001E7953" w:rsidRPr="00C12A2F" w:rsidTr="003275D6">
        <w:trPr>
          <w:jc w:val="center"/>
        </w:trPr>
        <w:tc>
          <w:tcPr>
            <w:tcW w:w="3740" w:type="dxa"/>
            <w:shd w:val="clear" w:color="auto" w:fill="auto"/>
            <w:vAlign w:val="center"/>
          </w:tcPr>
          <w:p w:rsidR="001E7953" w:rsidRPr="00C12A2F" w:rsidRDefault="001E7953" w:rsidP="003275D6">
            <w:pPr>
              <w:pStyle w:val="a0"/>
              <w:rPr>
                <w:lang w:val="en-US" w:eastAsia="ko-KR"/>
              </w:rPr>
            </w:pPr>
            <w:r w:rsidRPr="00C12A2F">
              <w:rPr>
                <w:b/>
                <w:bCs/>
                <w:color w:val="000000"/>
              </w:rPr>
              <w:t>Peak EIRP (Minimum)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7953" w:rsidRPr="00FC0096" w:rsidRDefault="001E7953" w:rsidP="00736987">
            <w:pPr>
              <w:pStyle w:val="a0"/>
              <w:jc w:val="center"/>
              <w:rPr>
                <w:lang w:val="en-US" w:eastAsia="ko-KR"/>
              </w:rPr>
            </w:pPr>
            <w:r w:rsidRPr="00FC0096">
              <w:rPr>
                <w:color w:val="000000"/>
              </w:rPr>
              <w:t>dBm</w:t>
            </w:r>
          </w:p>
        </w:tc>
        <w:tc>
          <w:tcPr>
            <w:tcW w:w="1701" w:type="dxa"/>
            <w:shd w:val="clear" w:color="auto" w:fill="auto"/>
          </w:tcPr>
          <w:p w:rsidR="001E7953" w:rsidRPr="00736987" w:rsidRDefault="005175F6" w:rsidP="00736987">
            <w:pPr>
              <w:pStyle w:val="a0"/>
              <w:jc w:val="center"/>
              <w:rPr>
                <w:b/>
                <w:lang w:val="en-US" w:eastAsia="ko-KR"/>
              </w:rPr>
            </w:pPr>
            <w:r w:rsidRPr="00736987">
              <w:rPr>
                <w:b/>
                <w:lang w:val="en-US" w:eastAsia="ko-KR"/>
              </w:rPr>
              <w:t>25</w:t>
            </w:r>
          </w:p>
        </w:tc>
      </w:tr>
    </w:tbl>
    <w:p w:rsidR="001E7953" w:rsidRPr="00240DB5" w:rsidRDefault="001E7953" w:rsidP="001E7953">
      <w:pPr>
        <w:pStyle w:val="a0"/>
        <w:rPr>
          <w:lang w:val="en-US" w:eastAsia="ko-KR"/>
        </w:rPr>
      </w:pPr>
    </w:p>
    <w:p w:rsidR="001E7953" w:rsidRDefault="001E7953" w:rsidP="001E795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Based on the analysis above, we propose 2</w:t>
      </w:r>
      <w:r w:rsidR="00736987">
        <w:rPr>
          <w:lang w:val="en-US" w:eastAsia="ko-KR"/>
        </w:rPr>
        <w:t>5</w:t>
      </w:r>
      <w:r>
        <w:rPr>
          <w:rFonts w:hint="eastAsia"/>
          <w:lang w:val="en-US" w:eastAsia="ko-KR"/>
        </w:rPr>
        <w:t xml:space="preserve">dBm for </w:t>
      </w:r>
      <w:r w:rsidR="00736987">
        <w:rPr>
          <w:lang w:val="en-US" w:eastAsia="ko-KR"/>
        </w:rPr>
        <w:t>n259 as</w:t>
      </w:r>
      <w:r w:rsidR="00736987">
        <w:rPr>
          <w:rFonts w:hint="eastAsia"/>
          <w:lang w:val="en-US" w:eastAsia="ko-KR"/>
        </w:rPr>
        <w:t xml:space="preserve"> </w:t>
      </w:r>
      <w:r w:rsidR="00323754">
        <w:rPr>
          <w:lang w:val="en-US" w:eastAsia="ko-KR"/>
        </w:rPr>
        <w:t xml:space="preserve">the </w:t>
      </w:r>
      <w:r w:rsidR="00736987">
        <w:rPr>
          <w:rFonts w:hint="eastAsia"/>
          <w:lang w:val="en-US" w:eastAsia="ko-KR"/>
        </w:rPr>
        <w:t>minimum peak EIRP for NR FR2-1 PC2</w:t>
      </w:r>
      <w:r>
        <w:rPr>
          <w:rFonts w:hint="eastAsia"/>
          <w:lang w:val="en-US" w:eastAsia="ko-KR"/>
        </w:rPr>
        <w:t>.</w:t>
      </w:r>
    </w:p>
    <w:p w:rsidR="001E7953" w:rsidRDefault="001E7953" w:rsidP="001E7953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1:</w:t>
      </w:r>
      <w:r w:rsidRPr="00B75C41">
        <w:rPr>
          <w:rFonts w:hint="eastAsia"/>
          <w:b/>
          <w:lang w:val="en-US" w:eastAsia="ko-KR"/>
        </w:rPr>
        <w:t xml:space="preserve"> </w:t>
      </w:r>
      <w:r w:rsidR="001F6DBC">
        <w:rPr>
          <w:rFonts w:hint="eastAsia"/>
          <w:b/>
          <w:lang w:val="en-US" w:eastAsia="ko-KR"/>
        </w:rPr>
        <w:t xml:space="preserve">For </w:t>
      </w:r>
      <w:r w:rsidR="001F6DBC">
        <w:rPr>
          <w:b/>
          <w:lang w:val="en-US" w:eastAsia="ko-KR"/>
        </w:rPr>
        <w:t xml:space="preserve">PC2 in n259, define </w:t>
      </w:r>
      <w:r w:rsidR="00323754">
        <w:rPr>
          <w:b/>
          <w:lang w:val="en-US" w:eastAsia="ko-KR"/>
        </w:rPr>
        <w:t xml:space="preserve">a </w:t>
      </w:r>
      <w:r w:rsidR="001F6DBC">
        <w:rPr>
          <w:rFonts w:hint="eastAsia"/>
          <w:b/>
          <w:lang w:val="en-US" w:eastAsia="ko-KR"/>
        </w:rPr>
        <w:t xml:space="preserve">minimum peak EIRP of </w:t>
      </w:r>
      <w:r w:rsidR="001F6DBC">
        <w:rPr>
          <w:b/>
          <w:lang w:val="en-US" w:eastAsia="ko-KR"/>
        </w:rPr>
        <w:t>25dBm</w:t>
      </w:r>
      <w:r w:rsidR="001F6DBC">
        <w:rPr>
          <w:rFonts w:hint="eastAsia"/>
          <w:b/>
          <w:lang w:val="en-US" w:eastAsia="ko-KR"/>
        </w:rPr>
        <w:t>.</w:t>
      </w:r>
    </w:p>
    <w:p w:rsidR="001E7953" w:rsidRPr="00FC0096" w:rsidRDefault="001E7953" w:rsidP="001E7953">
      <w:pPr>
        <w:pStyle w:val="a0"/>
        <w:rPr>
          <w:lang w:val="en-US" w:eastAsia="ko-KR"/>
        </w:rPr>
      </w:pPr>
    </w:p>
    <w:p w:rsidR="001E7953" w:rsidRPr="00D75F70" w:rsidRDefault="001E7953" w:rsidP="001E7953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 w:rsidRPr="00D75F70">
        <w:rPr>
          <w:rFonts w:hint="eastAsia"/>
          <w:b/>
          <w:u w:val="single"/>
          <w:lang w:val="en-US" w:eastAsia="ko-KR"/>
        </w:rPr>
        <w:t>Spherical Coverage Requirement</w:t>
      </w:r>
    </w:p>
    <w:p w:rsidR="001E7953" w:rsidRDefault="00736987" w:rsidP="001E7953">
      <w:pPr>
        <w:pStyle w:val="a0"/>
        <w:rPr>
          <w:lang w:val="en-US" w:eastAsia="ko-KR"/>
        </w:rPr>
      </w:pPr>
      <w:r>
        <w:rPr>
          <w:lang w:val="en-US" w:eastAsia="ko-KR"/>
        </w:rPr>
        <w:t>Figure 2.1 shows the CDF of spherical coverage for FR2-1 PC2 in n259.</w:t>
      </w:r>
    </w:p>
    <w:p w:rsidR="001E7953" w:rsidRPr="00D75F70" w:rsidRDefault="003F35E9" w:rsidP="001E7953">
      <w:pPr>
        <w:pStyle w:val="a0"/>
        <w:jc w:val="center"/>
        <w:rPr>
          <w:lang w:val="en-US" w:eastAsia="ko-KR"/>
        </w:rPr>
      </w:pPr>
      <w:r w:rsidRPr="003F35E9">
        <w:rPr>
          <w:rFonts w:hint="eastAsia"/>
          <w:noProof/>
          <w:lang w:val="en-US" w:eastAsia="ko-KR"/>
        </w:rPr>
        <w:drawing>
          <wp:inline distT="0" distB="0" distL="0" distR="0">
            <wp:extent cx="3351481" cy="247025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042" cy="2480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953" w:rsidRPr="002E4E19" w:rsidRDefault="001E7953" w:rsidP="001E7953">
      <w:pPr>
        <w:pStyle w:val="TH"/>
        <w:rPr>
          <w:lang w:val="en-US" w:eastAsia="ko-KR"/>
        </w:rPr>
      </w:pPr>
      <w:r>
        <w:rPr>
          <w:rFonts w:hint="eastAsia"/>
          <w:snapToGrid w:val="0"/>
          <w:lang w:eastAsia="ko-KR"/>
        </w:rPr>
        <w:t>Figure</w:t>
      </w:r>
      <w:r w:rsidRPr="00CC0BF4">
        <w:rPr>
          <w:snapToGrid w:val="0"/>
        </w:rPr>
        <w:t xml:space="preserve"> </w:t>
      </w:r>
      <w:r>
        <w:rPr>
          <w:rFonts w:hint="eastAsia"/>
          <w:snapToGrid w:val="0"/>
          <w:lang w:eastAsia="ko-KR"/>
        </w:rPr>
        <w:t>2.1</w:t>
      </w:r>
      <w:r w:rsidRPr="00CC0BF4">
        <w:rPr>
          <w:snapToGrid w:val="0"/>
        </w:rPr>
        <w:t xml:space="preserve">: </w:t>
      </w:r>
      <w:r>
        <w:rPr>
          <w:rFonts w:hint="eastAsia"/>
          <w:snapToGrid w:val="0"/>
          <w:lang w:eastAsia="ko-KR"/>
        </w:rPr>
        <w:t>Antenna gain for NR FR2</w:t>
      </w:r>
      <w:r w:rsidR="003F35E9">
        <w:rPr>
          <w:snapToGrid w:val="0"/>
          <w:lang w:eastAsia="ko-KR"/>
        </w:rPr>
        <w:t>-1 PC2 in n259</w:t>
      </w:r>
    </w:p>
    <w:p w:rsidR="001E7953" w:rsidRDefault="000A3720" w:rsidP="000A3720">
      <w:pPr>
        <w:rPr>
          <w:lang w:val="en-US" w:eastAsia="ko-KR"/>
        </w:rPr>
      </w:pPr>
      <w:r>
        <w:rPr>
          <w:lang w:val="en-US" w:eastAsia="ko-KR"/>
        </w:rPr>
        <w:t xml:space="preserve">Considering </w:t>
      </w:r>
      <w:r w:rsidR="00323754">
        <w:rPr>
          <w:lang w:val="en-US" w:eastAsia="ko-KR"/>
        </w:rPr>
        <w:t xml:space="preserve">an </w:t>
      </w:r>
      <w:r>
        <w:rPr>
          <w:lang w:val="en-US" w:eastAsia="ko-KR"/>
        </w:rPr>
        <w:t>implementation margin of 3.5dB on top of the CDF curve, the EIRP corresponding CDF of 60%-tile is proposed with 12.5dBm.</w:t>
      </w:r>
      <w:r>
        <w:rPr>
          <w:rFonts w:hint="eastAsia"/>
          <w:lang w:val="en-US" w:eastAsia="ko-KR"/>
        </w:rPr>
        <w:t xml:space="preserve"> </w:t>
      </w:r>
    </w:p>
    <w:p w:rsidR="000A3720" w:rsidRDefault="001E7953" w:rsidP="001E7953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rFonts w:hint="eastAsia"/>
          <w:b/>
          <w:i/>
          <w:lang w:val="en-US" w:eastAsia="ko-KR"/>
        </w:rPr>
        <w:t>2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 w:rsidR="001F6DBC">
        <w:rPr>
          <w:rFonts w:hint="eastAsia"/>
          <w:b/>
          <w:lang w:val="en-US" w:eastAsia="ko-KR"/>
        </w:rPr>
        <w:t xml:space="preserve">For </w:t>
      </w:r>
      <w:r w:rsidR="001F6DBC">
        <w:rPr>
          <w:b/>
          <w:lang w:val="en-US" w:eastAsia="ko-KR"/>
        </w:rPr>
        <w:t>PC2 in n259, define Spherical coverage EIRP of 12.5dBm considering 12.5dB drop from minimum Peak EIRP.</w:t>
      </w:r>
    </w:p>
    <w:p w:rsidR="001E7953" w:rsidRDefault="001E7953" w:rsidP="000839F5">
      <w:pPr>
        <w:pStyle w:val="a0"/>
        <w:rPr>
          <w:lang w:val="en-US" w:eastAsia="ko-KR"/>
        </w:rPr>
      </w:pPr>
    </w:p>
    <w:p w:rsidR="00C11621" w:rsidRPr="00D75F70" w:rsidRDefault="00C11621" w:rsidP="00C11621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MBR</w:t>
      </w:r>
      <w:r w:rsidRPr="00D75F70">
        <w:rPr>
          <w:rFonts w:hint="eastAsia"/>
          <w:b/>
          <w:u w:val="single"/>
          <w:lang w:val="en-US" w:eastAsia="ko-KR"/>
        </w:rPr>
        <w:t xml:space="preserve"> Requirement</w:t>
      </w:r>
    </w:p>
    <w:p w:rsidR="00C11621" w:rsidRDefault="00C11621" w:rsidP="00C11621">
      <w:r>
        <w:t xml:space="preserve">For PC2, UEs supporting multiple FR2-1 bands </w:t>
      </w:r>
      <w:r w:rsidR="0008019E">
        <w:t>need to</w:t>
      </w:r>
      <w:r>
        <w:t xml:space="preserve"> be considered. So, </w:t>
      </w:r>
      <w:r w:rsidR="001B53D9">
        <w:t>f</w:t>
      </w:r>
      <w:r w:rsidRPr="00C11621">
        <w:t xml:space="preserve">or the UEs, </w:t>
      </w:r>
      <w:r w:rsidR="00323754">
        <w:t xml:space="preserve">the </w:t>
      </w:r>
      <w:r w:rsidRPr="00C11621">
        <w:t xml:space="preserve">minimum requirement for peak EIRP and EIRP spherical coverage </w:t>
      </w:r>
      <w:r>
        <w:t xml:space="preserve">shall </w:t>
      </w:r>
      <w:r w:rsidRPr="00C11621">
        <w:t xml:space="preserve">be decreased per band, respectively, by the peak EIRP relaxation parameter </w:t>
      </w:r>
      <w:r w:rsidRPr="00C04A08">
        <w:rPr>
          <w:rFonts w:ascii="Symbol" w:eastAsia="SimSun" w:hAnsi="Symbol"/>
          <w:b/>
          <w:sz w:val="18"/>
        </w:rPr>
        <w:t></w:t>
      </w:r>
      <w:r w:rsidRPr="00C11621">
        <w:t>MB</w:t>
      </w:r>
      <w:r>
        <w:rPr>
          <w:vertAlign w:val="subscript"/>
        </w:rPr>
        <w:t>P</w:t>
      </w:r>
      <w:r w:rsidRPr="00C11621">
        <w:rPr>
          <w:vertAlign w:val="subscript"/>
        </w:rPr>
        <w:t>,n</w:t>
      </w:r>
      <w:r w:rsidRPr="00C11621">
        <w:t xml:space="preserve"> and EIRP spherical coverage relaxation parameter </w:t>
      </w:r>
      <w:r w:rsidRPr="00C04A08">
        <w:rPr>
          <w:rFonts w:ascii="Symbol" w:eastAsia="SimSun" w:hAnsi="Symbol"/>
          <w:b/>
          <w:sz w:val="18"/>
        </w:rPr>
        <w:t></w:t>
      </w:r>
      <w:r w:rsidRPr="00C11621">
        <w:t>MB</w:t>
      </w:r>
      <w:r w:rsidRPr="00C11621">
        <w:rPr>
          <w:vertAlign w:val="subscript"/>
        </w:rPr>
        <w:t>S,n</w:t>
      </w:r>
      <w:r>
        <w:t xml:space="preserve">. </w:t>
      </w:r>
      <w:r>
        <w:rPr>
          <w:rFonts w:hint="eastAsia"/>
        </w:rPr>
        <w:t xml:space="preserve">We propose </w:t>
      </w:r>
      <w:r>
        <w:t xml:space="preserve">the MB relaxation </w:t>
      </w:r>
      <w:r w:rsidR="00BF799F">
        <w:t xml:space="preserve">similar to PC5 and PC6 </w:t>
      </w:r>
      <w:r>
        <w:t>as follows.</w:t>
      </w:r>
    </w:p>
    <w:p w:rsidR="00E17031" w:rsidRPr="00323754" w:rsidRDefault="00E17031" w:rsidP="00C11621">
      <w:pPr>
        <w:rPr>
          <w:lang w:eastAsia="ko-KR"/>
        </w:rPr>
      </w:pPr>
    </w:p>
    <w:p w:rsidR="00E17031" w:rsidRPr="00C04A08" w:rsidRDefault="00E17031" w:rsidP="00E17031">
      <w:pPr>
        <w:pStyle w:val="TH"/>
      </w:pPr>
      <w:r w:rsidRPr="00C04A08">
        <w:lastRenderedPageBreak/>
        <w:t xml:space="preserve">Table </w:t>
      </w:r>
      <w:r>
        <w:t>2.2</w:t>
      </w:r>
      <w:r w:rsidRPr="00C04A08">
        <w:t xml:space="preserve">: UE multi-band relaxation factors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E17031" w:rsidRPr="00C04A08" w:rsidTr="003275D6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E17031" w:rsidRPr="00C04A08" w:rsidRDefault="00E17031" w:rsidP="003275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bookmarkStart w:id="8" w:name="_Hlk32225119"/>
            <w:bookmarkStart w:id="9" w:name="_Hlk32316771"/>
            <w:r w:rsidRPr="00C04A08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:rsidR="00E17031" w:rsidRPr="00C04A08" w:rsidRDefault="00E17031" w:rsidP="003275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:rsidR="00E17031" w:rsidRPr="00C04A08" w:rsidRDefault="00E17031" w:rsidP="003275D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E17031" w:rsidRPr="00C04A08" w:rsidTr="003275D6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E17031" w:rsidRPr="00C04A08" w:rsidRDefault="00E17031" w:rsidP="003275D6">
            <w:pPr>
              <w:pStyle w:val="TAC"/>
            </w:pPr>
            <w:r w:rsidRPr="00C04A08">
              <w:t>n257</w:t>
            </w:r>
          </w:p>
        </w:tc>
        <w:tc>
          <w:tcPr>
            <w:tcW w:w="2292" w:type="dxa"/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 w:rsidRPr="00C04A08">
              <w:rPr>
                <w:rFonts w:cs="Arial" w:hint="eastAsia"/>
              </w:rPr>
              <w:t>0</w:t>
            </w:r>
            <w:r w:rsidRPr="00C04A08">
              <w:rPr>
                <w:rFonts w:cs="Arial"/>
              </w:rPr>
              <w:t>.7</w:t>
            </w:r>
          </w:p>
        </w:tc>
        <w:tc>
          <w:tcPr>
            <w:tcW w:w="2379" w:type="dxa"/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0.7</w:t>
            </w:r>
          </w:p>
        </w:tc>
      </w:tr>
      <w:tr w:rsidR="00E17031" w:rsidRPr="00C04A08" w:rsidTr="003275D6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E17031" w:rsidRPr="00C04A08" w:rsidRDefault="00E17031" w:rsidP="003275D6">
            <w:pPr>
              <w:pStyle w:val="TAC"/>
            </w:pPr>
            <w:r w:rsidRPr="00C04A08">
              <w:t>n258</w:t>
            </w:r>
          </w:p>
        </w:tc>
        <w:tc>
          <w:tcPr>
            <w:tcW w:w="2292" w:type="dxa"/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</w:t>
            </w:r>
            <w:r w:rsidRPr="00C04A08">
              <w:rPr>
                <w:rFonts w:cs="Arial" w:hint="eastAsia"/>
              </w:rPr>
              <w:t>.</w:t>
            </w:r>
            <w:r>
              <w:rPr>
                <w:rFonts w:cs="Arial"/>
              </w:rPr>
              <w:t>7</w:t>
            </w:r>
          </w:p>
        </w:tc>
        <w:tc>
          <w:tcPr>
            <w:tcW w:w="2379" w:type="dxa"/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0.7</w:t>
            </w:r>
          </w:p>
        </w:tc>
      </w:tr>
      <w:tr w:rsidR="00E17031" w:rsidRPr="00C04A08" w:rsidTr="003275D6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E17031" w:rsidRPr="00C04A08" w:rsidRDefault="00E17031" w:rsidP="003275D6">
            <w:pPr>
              <w:pStyle w:val="TAC"/>
            </w:pPr>
            <w:r w:rsidRPr="00C04A08">
              <w:t>n259</w:t>
            </w:r>
          </w:p>
        </w:tc>
        <w:tc>
          <w:tcPr>
            <w:tcW w:w="2292" w:type="dxa"/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</w:t>
            </w:r>
            <w:r w:rsidRPr="00C04A08">
              <w:rPr>
                <w:rFonts w:cs="Arial" w:hint="eastAsia"/>
              </w:rPr>
              <w:t>.</w:t>
            </w:r>
            <w:r w:rsidRPr="00C04A08">
              <w:rPr>
                <w:rFonts w:cs="Arial"/>
              </w:rPr>
              <w:t>5</w:t>
            </w:r>
          </w:p>
        </w:tc>
        <w:tc>
          <w:tcPr>
            <w:tcW w:w="2379" w:type="dxa"/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E17031" w:rsidRPr="00C04A08" w:rsidTr="003275D6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E17031" w:rsidRPr="00C04A08" w:rsidRDefault="00E17031" w:rsidP="003275D6">
            <w:pPr>
              <w:pStyle w:val="TAC"/>
            </w:pPr>
            <w:r w:rsidRPr="00C04A08">
              <w:t>n261</w:t>
            </w:r>
          </w:p>
        </w:tc>
        <w:tc>
          <w:tcPr>
            <w:tcW w:w="2292" w:type="dxa"/>
            <w:vAlign w:val="center"/>
          </w:tcPr>
          <w:p w:rsidR="00E17031" w:rsidRPr="00C04A08" w:rsidRDefault="00E17031" w:rsidP="00E17031">
            <w:pPr>
              <w:pStyle w:val="TAC"/>
              <w:rPr>
                <w:rFonts w:cs="Arial"/>
              </w:rPr>
            </w:pPr>
            <w:r w:rsidRPr="00C04A08">
              <w:rPr>
                <w:rFonts w:cs="Arial" w:hint="eastAsia"/>
              </w:rPr>
              <w:t>0</w:t>
            </w:r>
            <w:r w:rsidRPr="00C04A08">
              <w:rPr>
                <w:rFonts w:cs="Arial"/>
              </w:rPr>
              <w:t>.</w:t>
            </w:r>
            <w:r>
              <w:rPr>
                <w:rFonts w:cs="Arial"/>
              </w:rPr>
              <w:t>7</w:t>
            </w:r>
          </w:p>
        </w:tc>
        <w:tc>
          <w:tcPr>
            <w:tcW w:w="2379" w:type="dxa"/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0.7</w:t>
            </w:r>
          </w:p>
        </w:tc>
      </w:tr>
      <w:tr w:rsidR="00E17031" w:rsidRPr="00C04A08" w:rsidTr="003275D6">
        <w:trPr>
          <w:trHeight w:val="187"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31" w:rsidRPr="00C04A08" w:rsidRDefault="00E17031" w:rsidP="003275D6">
            <w:pPr>
              <w:pStyle w:val="TAC"/>
            </w:pPr>
            <w:r>
              <w:t>n262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31" w:rsidRPr="00C04A08" w:rsidRDefault="00E17031" w:rsidP="003275D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</w:tr>
      <w:tr w:rsidR="00E17031" w:rsidRPr="00C04A08" w:rsidTr="003275D6">
        <w:trPr>
          <w:trHeight w:val="187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:rsidR="00E17031" w:rsidRPr="00C04A08" w:rsidRDefault="00E17031" w:rsidP="003275D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bookmarkEnd w:id="8"/>
      <w:bookmarkEnd w:id="9"/>
    </w:tbl>
    <w:p w:rsidR="00E17031" w:rsidRPr="00C04A08" w:rsidRDefault="00E17031" w:rsidP="00E17031"/>
    <w:p w:rsidR="00E17031" w:rsidRDefault="00E17031" w:rsidP="00E17031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3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>PC2 UEs supporting multiple FR2-1 bands, define MB relaxation</w:t>
      </w:r>
      <w:r w:rsidR="0008019E">
        <w:rPr>
          <w:b/>
          <w:lang w:val="en-US" w:eastAsia="ko-KR"/>
        </w:rPr>
        <w:t xml:space="preserve"> with Table 2.2</w:t>
      </w:r>
      <w:r>
        <w:rPr>
          <w:b/>
          <w:lang w:val="en-US" w:eastAsia="ko-KR"/>
        </w:rPr>
        <w:t>.</w:t>
      </w:r>
    </w:p>
    <w:p w:rsidR="00C11621" w:rsidRPr="00C11621" w:rsidRDefault="00C11621" w:rsidP="000839F5">
      <w:pPr>
        <w:pStyle w:val="a0"/>
        <w:rPr>
          <w:lang w:val="en-US" w:eastAsia="ko-KR"/>
        </w:rPr>
      </w:pPr>
    </w:p>
    <w:p w:rsidR="009500B6" w:rsidRPr="0070330D" w:rsidRDefault="009500B6" w:rsidP="009500B6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REFSENS</w:t>
      </w:r>
      <w:r w:rsidRPr="0070330D">
        <w:rPr>
          <w:rFonts w:hint="eastAsia"/>
          <w:b/>
          <w:u w:val="single"/>
          <w:lang w:val="en-US" w:eastAsia="ko-KR"/>
        </w:rPr>
        <w:t xml:space="preserve"> Requirement</w:t>
      </w:r>
    </w:p>
    <w:p w:rsidR="009500B6" w:rsidRDefault="009500B6" w:rsidP="009500B6">
      <w:pPr>
        <w:pStyle w:val="a0"/>
        <w:rPr>
          <w:lang w:val="en-US" w:eastAsia="ko-KR"/>
        </w:rPr>
      </w:pPr>
      <w:r>
        <w:rPr>
          <w:lang w:val="en-US" w:eastAsia="ko-KR"/>
        </w:rPr>
        <w:t>Table 2.</w:t>
      </w:r>
      <w:r w:rsidR="0008019E">
        <w:rPr>
          <w:lang w:val="en-US" w:eastAsia="ko-KR"/>
        </w:rPr>
        <w:t>3</w:t>
      </w:r>
      <w:r>
        <w:rPr>
          <w:lang w:val="en-US" w:eastAsia="ko-KR"/>
        </w:rPr>
        <w:t xml:space="preserve"> shows </w:t>
      </w:r>
      <w:r w:rsidR="00677989">
        <w:rPr>
          <w:lang w:val="en-US" w:eastAsia="ko-KR"/>
        </w:rPr>
        <w:t xml:space="preserve">the </w:t>
      </w:r>
      <w:r>
        <w:rPr>
          <w:lang w:val="en-US" w:eastAsia="ko-KR"/>
        </w:rPr>
        <w:t>peak EIS for FR2-1 PC2 in n259 using following equation</w:t>
      </w:r>
      <w:r w:rsidR="00677989">
        <w:rPr>
          <w:lang w:val="en-US" w:eastAsia="ko-KR"/>
        </w:rPr>
        <w:t xml:space="preserve"> based on CBW of 100MHz</w:t>
      </w:r>
      <w:r>
        <w:rPr>
          <w:lang w:val="en-US" w:eastAsia="ko-KR"/>
        </w:rPr>
        <w:t>.</w:t>
      </w:r>
      <w:r w:rsidR="00677989">
        <w:rPr>
          <w:lang w:val="en-US" w:eastAsia="ko-KR"/>
        </w:rPr>
        <w:t xml:space="preserve"> </w:t>
      </w:r>
    </w:p>
    <w:p w:rsidR="009500B6" w:rsidRDefault="009500B6" w:rsidP="009500B6">
      <w:pPr>
        <w:pStyle w:val="a0"/>
        <w:numPr>
          <w:ilvl w:val="0"/>
          <w:numId w:val="30"/>
        </w:numPr>
        <w:rPr>
          <w:lang w:val="en-US" w:eastAsia="ko-KR"/>
        </w:rPr>
      </w:pPr>
      <w:r w:rsidRPr="0054220C">
        <w:rPr>
          <w:b/>
          <w:lang w:val="en-US" w:eastAsia="ko-KR"/>
        </w:rPr>
        <w:t>REFSENS</w:t>
      </w:r>
      <w:r>
        <w:rPr>
          <w:lang w:val="en-US" w:eastAsia="ko-KR"/>
        </w:rPr>
        <w:t xml:space="preserve"> =</w:t>
      </w:r>
      <w:r w:rsidRPr="00605107">
        <w:rPr>
          <w:b/>
          <w:bCs/>
          <w:lang w:val="en-US"/>
        </w:rPr>
        <w:t xml:space="preserve"> -174dBm(kT) + 10*log</w:t>
      </w:r>
      <w:r w:rsidR="00E1036A">
        <w:rPr>
          <w:b/>
          <w:bCs/>
          <w:lang w:val="en-US"/>
        </w:rPr>
        <w:t>10</w:t>
      </w:r>
      <w:r w:rsidRPr="00605107">
        <w:rPr>
          <w:b/>
          <w:bCs/>
          <w:lang w:val="en-US"/>
        </w:rPr>
        <w:t>(Max. RX BW) + NF – Total Ant. gain - diversity gain + SNR + ILs</w:t>
      </w:r>
    </w:p>
    <w:p w:rsidR="009500B6" w:rsidRDefault="009500B6" w:rsidP="009500B6">
      <w:pPr>
        <w:pStyle w:val="TH"/>
        <w:rPr>
          <w:snapToGrid w:val="0"/>
          <w:lang w:eastAsia="ko-KR"/>
        </w:rPr>
      </w:pPr>
      <w:r w:rsidRPr="0070330D">
        <w:rPr>
          <w:snapToGrid w:val="0"/>
          <w:lang w:eastAsia="ko-KR"/>
        </w:rPr>
        <w:t xml:space="preserve">Table </w:t>
      </w:r>
      <w:r w:rsidRPr="0070330D">
        <w:rPr>
          <w:rFonts w:hint="eastAsia"/>
          <w:snapToGrid w:val="0"/>
          <w:lang w:eastAsia="ko-KR"/>
        </w:rPr>
        <w:t>2.</w:t>
      </w:r>
      <w:r w:rsidR="0008019E">
        <w:rPr>
          <w:snapToGrid w:val="0"/>
          <w:lang w:eastAsia="ko-KR"/>
        </w:rPr>
        <w:t>3</w:t>
      </w:r>
      <w:r w:rsidRPr="0070330D">
        <w:rPr>
          <w:snapToGrid w:val="0"/>
          <w:lang w:eastAsia="ko-KR"/>
        </w:rPr>
        <w:t xml:space="preserve">. </w:t>
      </w:r>
      <w:r>
        <w:rPr>
          <w:snapToGrid w:val="0"/>
          <w:lang w:eastAsia="ko-KR"/>
        </w:rPr>
        <w:t>Peak EIS for FR2-1 PC2 in n259</w:t>
      </w:r>
    </w:p>
    <w:tbl>
      <w:tblPr>
        <w:tblW w:w="7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1350"/>
        <w:gridCol w:w="828"/>
        <w:gridCol w:w="1194"/>
        <w:gridCol w:w="944"/>
        <w:gridCol w:w="1144"/>
      </w:tblGrid>
      <w:tr w:rsidR="009500B6" w:rsidRPr="00C12A2F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Parameter</w:t>
            </w:r>
          </w:p>
        </w:tc>
        <w:tc>
          <w:tcPr>
            <w:tcW w:w="1350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Unit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Freq.Range</w:t>
            </w:r>
          </w:p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>n259</w:t>
            </w:r>
          </w:p>
        </w:tc>
      </w:tr>
      <w:tr w:rsidR="009500B6" w:rsidRPr="00C12A2F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Max.Rx BW (X)</w:t>
            </w:r>
          </w:p>
        </w:tc>
        <w:tc>
          <w:tcPr>
            <w:tcW w:w="1350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MHz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677989" w:rsidP="003275D6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50</w:t>
            </w: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100</w:t>
            </w:r>
          </w:p>
        </w:tc>
        <w:tc>
          <w:tcPr>
            <w:tcW w:w="944" w:type="dxa"/>
          </w:tcPr>
          <w:p w:rsidR="009500B6" w:rsidRPr="009500B6" w:rsidRDefault="00677989" w:rsidP="003275D6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200</w:t>
            </w: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400</w:t>
            </w:r>
          </w:p>
        </w:tc>
      </w:tr>
      <w:tr w:rsidR="009500B6" w:rsidRPr="00C12A2F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 xml:space="preserve">kTB/Hz </w:t>
            </w:r>
          </w:p>
        </w:tc>
        <w:tc>
          <w:tcPr>
            <w:tcW w:w="1350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dBm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-174</w:t>
            </w:r>
          </w:p>
        </w:tc>
        <w:tc>
          <w:tcPr>
            <w:tcW w:w="9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9500B6" w:rsidRPr="00C12A2F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>10log(</w:t>
            </w:r>
            <w:r w:rsidRPr="009500B6">
              <w:rPr>
                <w:rFonts w:ascii="Times New Roman" w:hAnsi="Times New Roman" w:hint="eastAsia"/>
                <w:sz w:val="20"/>
              </w:rPr>
              <w:t xml:space="preserve">Max. </w:t>
            </w:r>
            <w:r w:rsidRPr="009500B6">
              <w:rPr>
                <w:rFonts w:ascii="Times New Roman" w:hAnsi="Times New Roman"/>
                <w:sz w:val="20"/>
              </w:rPr>
              <w:t xml:space="preserve">Rx BW) </w:t>
            </w:r>
          </w:p>
        </w:tc>
        <w:tc>
          <w:tcPr>
            <w:tcW w:w="1350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dB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79.8</w:t>
            </w:r>
          </w:p>
        </w:tc>
        <w:tc>
          <w:tcPr>
            <w:tcW w:w="9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9500B6" w:rsidRPr="00C12A2F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 xml:space="preserve">Effective realized antenna array gain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11.0</w:t>
            </w:r>
          </w:p>
        </w:tc>
        <w:tc>
          <w:tcPr>
            <w:tcW w:w="9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9500B6" w:rsidRPr="00C12A2F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 xml:space="preserve">Diversity Gain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0</w:t>
            </w:r>
          </w:p>
        </w:tc>
        <w:tc>
          <w:tcPr>
            <w:tcW w:w="9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9500B6" w:rsidRPr="00C12A2F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 xml:space="preserve">SNR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-1</w:t>
            </w:r>
          </w:p>
        </w:tc>
        <w:tc>
          <w:tcPr>
            <w:tcW w:w="9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9500B6" w:rsidRPr="00FC0096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 xml:space="preserve">NF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9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9500B6" w:rsidRPr="0070330D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 xml:space="preserve">Total implementation loss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9.5</w:t>
            </w:r>
          </w:p>
        </w:tc>
        <w:tc>
          <w:tcPr>
            <w:tcW w:w="9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9500B6" w:rsidRPr="0070330D" w:rsidTr="009500B6">
        <w:trPr>
          <w:jc w:val="center"/>
        </w:trPr>
        <w:tc>
          <w:tcPr>
            <w:tcW w:w="2483" w:type="dxa"/>
            <w:shd w:val="clear" w:color="auto" w:fill="auto"/>
          </w:tcPr>
          <w:p w:rsidR="009500B6" w:rsidRPr="009500B6" w:rsidRDefault="009500B6" w:rsidP="009500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REFSENS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dBm/[X]MHz</w:t>
            </w:r>
          </w:p>
        </w:tc>
        <w:tc>
          <w:tcPr>
            <w:tcW w:w="828" w:type="dxa"/>
            <w:shd w:val="clear" w:color="auto" w:fill="auto"/>
          </w:tcPr>
          <w:p w:rsidR="009500B6" w:rsidRPr="009500B6" w:rsidRDefault="00677989" w:rsidP="003275D6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-88.7</w:t>
            </w:r>
          </w:p>
        </w:tc>
        <w:tc>
          <w:tcPr>
            <w:tcW w:w="119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-85.7</w:t>
            </w:r>
          </w:p>
        </w:tc>
        <w:tc>
          <w:tcPr>
            <w:tcW w:w="944" w:type="dxa"/>
          </w:tcPr>
          <w:p w:rsidR="009500B6" w:rsidRPr="009500B6" w:rsidRDefault="00677989" w:rsidP="003275D6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-82.7</w:t>
            </w:r>
          </w:p>
        </w:tc>
        <w:tc>
          <w:tcPr>
            <w:tcW w:w="1144" w:type="dxa"/>
          </w:tcPr>
          <w:p w:rsidR="009500B6" w:rsidRPr="009500B6" w:rsidRDefault="009500B6" w:rsidP="003275D6">
            <w:pPr>
              <w:pStyle w:val="TAC"/>
              <w:rPr>
                <w:rFonts w:ascii="Times New Roman" w:hAnsi="Times New Roman"/>
                <w:sz w:val="20"/>
              </w:rPr>
            </w:pPr>
            <w:r w:rsidRPr="009500B6">
              <w:rPr>
                <w:rFonts w:ascii="Times New Roman" w:hAnsi="Times New Roman" w:hint="eastAsia"/>
                <w:sz w:val="20"/>
              </w:rPr>
              <w:t>-79.7</w:t>
            </w:r>
          </w:p>
        </w:tc>
      </w:tr>
    </w:tbl>
    <w:p w:rsidR="009500B6" w:rsidRDefault="009500B6" w:rsidP="00677989">
      <w:pPr>
        <w:pStyle w:val="a0"/>
        <w:rPr>
          <w:lang w:val="en-US" w:eastAsia="ko-KR"/>
        </w:rPr>
      </w:pPr>
    </w:p>
    <w:p w:rsidR="00677989" w:rsidRDefault="00677989" w:rsidP="00677989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 w:rsidR="00643121">
        <w:rPr>
          <w:b/>
          <w:i/>
          <w:lang w:val="en-US" w:eastAsia="ko-KR"/>
        </w:rPr>
        <w:t>4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 w:rsidR="001F6DBC">
        <w:rPr>
          <w:rFonts w:hint="eastAsia"/>
          <w:b/>
          <w:lang w:val="en-US" w:eastAsia="ko-KR"/>
        </w:rPr>
        <w:t xml:space="preserve">For </w:t>
      </w:r>
      <w:r w:rsidR="001F6DBC">
        <w:rPr>
          <w:b/>
          <w:lang w:val="en-US" w:eastAsia="ko-KR"/>
        </w:rPr>
        <w:t>PC2 in n259, define REFSENS</w:t>
      </w:r>
    </w:p>
    <w:p w:rsidR="00677989" w:rsidRDefault="00677989" w:rsidP="00677989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 xml:space="preserve">-88.7dBm </w:t>
      </w:r>
      <w:r>
        <w:rPr>
          <w:b/>
          <w:lang w:val="en-US" w:eastAsia="ko-KR"/>
        </w:rPr>
        <w:t>for CBW of 5</w:t>
      </w:r>
      <w:r w:rsidRPr="00677989">
        <w:rPr>
          <w:b/>
          <w:lang w:val="en-US" w:eastAsia="ko-KR"/>
        </w:rPr>
        <w:t>0MHz</w:t>
      </w:r>
    </w:p>
    <w:p w:rsidR="00677989" w:rsidRDefault="00677989" w:rsidP="00677989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 xml:space="preserve">-85.7dBm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100MHz</w:t>
      </w:r>
    </w:p>
    <w:p w:rsidR="00677989" w:rsidRDefault="00677989" w:rsidP="00677989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-8</w:t>
      </w:r>
      <w:r w:rsidR="00161595">
        <w:rPr>
          <w:b/>
          <w:lang w:val="en-US" w:eastAsia="ko-KR"/>
        </w:rPr>
        <w:t>2</w:t>
      </w:r>
      <w:r w:rsidRPr="00677989">
        <w:rPr>
          <w:b/>
          <w:lang w:val="en-US" w:eastAsia="ko-KR"/>
        </w:rPr>
        <w:t xml:space="preserve">.7dBm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200MHz</w:t>
      </w:r>
    </w:p>
    <w:p w:rsidR="00677989" w:rsidRDefault="00677989" w:rsidP="00677989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 xml:space="preserve">-79.7dBm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400MHz</w:t>
      </w:r>
    </w:p>
    <w:p w:rsidR="00677989" w:rsidRDefault="00677989" w:rsidP="00677989">
      <w:pPr>
        <w:pStyle w:val="a0"/>
        <w:rPr>
          <w:b/>
          <w:lang w:val="en-US" w:eastAsia="ko-KR"/>
        </w:rPr>
      </w:pPr>
    </w:p>
    <w:p w:rsidR="00677989" w:rsidRPr="0070330D" w:rsidRDefault="00677989" w:rsidP="00677989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EIS Spherical</w:t>
      </w:r>
      <w:r w:rsidRPr="0070330D">
        <w:rPr>
          <w:rFonts w:hint="eastAsia"/>
          <w:b/>
          <w:u w:val="single"/>
          <w:lang w:val="en-US" w:eastAsia="ko-KR"/>
        </w:rPr>
        <w:t xml:space="preserve"> Requirement</w:t>
      </w:r>
    </w:p>
    <w:p w:rsidR="00677989" w:rsidRDefault="00677989" w:rsidP="0067798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Considering 12.5dB drop, we propose EIS spherical coverage requirements as follows. </w:t>
      </w:r>
    </w:p>
    <w:p w:rsidR="00677989" w:rsidRDefault="00677989" w:rsidP="00677989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 w:rsidR="00643121">
        <w:rPr>
          <w:b/>
          <w:i/>
          <w:lang w:val="en-US" w:eastAsia="ko-KR"/>
        </w:rPr>
        <w:t>5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 w:rsidR="001F6DBC">
        <w:rPr>
          <w:rFonts w:hint="eastAsia"/>
          <w:b/>
          <w:lang w:val="en-US" w:eastAsia="ko-KR"/>
        </w:rPr>
        <w:t xml:space="preserve">For </w:t>
      </w:r>
      <w:r w:rsidR="001F6DBC">
        <w:rPr>
          <w:b/>
          <w:lang w:val="en-US" w:eastAsia="ko-KR"/>
        </w:rPr>
        <w:t>PC2 in n259, define EIS Spherical coverage</w:t>
      </w:r>
    </w:p>
    <w:p w:rsidR="00677989" w:rsidRDefault="00677989" w:rsidP="00677989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</w:t>
      </w:r>
      <w:r>
        <w:rPr>
          <w:b/>
          <w:lang w:val="en-US" w:eastAsia="ko-KR"/>
        </w:rPr>
        <w:t>76.2</w:t>
      </w:r>
      <w:r w:rsidRPr="00677989">
        <w:rPr>
          <w:b/>
          <w:lang w:val="en-US" w:eastAsia="ko-KR"/>
        </w:rPr>
        <w:t xml:space="preserve">dBm </w:t>
      </w:r>
      <w:r>
        <w:rPr>
          <w:b/>
          <w:lang w:val="en-US" w:eastAsia="ko-KR"/>
        </w:rPr>
        <w:t>for CBW of 5</w:t>
      </w:r>
      <w:r w:rsidRPr="00677989">
        <w:rPr>
          <w:b/>
          <w:lang w:val="en-US" w:eastAsia="ko-KR"/>
        </w:rPr>
        <w:t>0MHz</w:t>
      </w:r>
    </w:p>
    <w:p w:rsidR="00677989" w:rsidRDefault="00677989" w:rsidP="00677989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</w:t>
      </w:r>
      <w:r w:rsidR="00D5799A">
        <w:rPr>
          <w:b/>
          <w:lang w:val="en-US" w:eastAsia="ko-KR"/>
        </w:rPr>
        <w:t>73.2</w:t>
      </w:r>
      <w:r w:rsidRPr="00677989">
        <w:rPr>
          <w:b/>
          <w:lang w:val="en-US" w:eastAsia="ko-KR"/>
        </w:rPr>
        <w:t xml:space="preserve">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100MHz</w:t>
      </w:r>
    </w:p>
    <w:p w:rsidR="00677989" w:rsidRDefault="00677989" w:rsidP="00677989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</w:t>
      </w:r>
      <w:r w:rsidR="00D5799A">
        <w:rPr>
          <w:b/>
          <w:lang w:val="en-US" w:eastAsia="ko-KR"/>
        </w:rPr>
        <w:t>7</w:t>
      </w:r>
      <w:r w:rsidR="00161595">
        <w:rPr>
          <w:b/>
          <w:lang w:val="en-US" w:eastAsia="ko-KR"/>
        </w:rPr>
        <w:t>0</w:t>
      </w:r>
      <w:r w:rsidR="00D5799A">
        <w:rPr>
          <w:b/>
          <w:lang w:val="en-US" w:eastAsia="ko-KR"/>
        </w:rPr>
        <w:t>.2</w:t>
      </w:r>
      <w:r w:rsidRPr="00677989">
        <w:rPr>
          <w:b/>
          <w:lang w:val="en-US" w:eastAsia="ko-KR"/>
        </w:rPr>
        <w:t xml:space="preserve">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200MHz</w:t>
      </w:r>
    </w:p>
    <w:p w:rsidR="00677989" w:rsidRDefault="00677989" w:rsidP="00677989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</w:t>
      </w:r>
      <w:r w:rsidR="00D5799A">
        <w:rPr>
          <w:b/>
          <w:lang w:val="en-US" w:eastAsia="ko-KR"/>
        </w:rPr>
        <w:t>67.2</w:t>
      </w:r>
      <w:r w:rsidRPr="00677989">
        <w:rPr>
          <w:b/>
          <w:lang w:val="en-US" w:eastAsia="ko-KR"/>
        </w:rPr>
        <w:t xml:space="preserve">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400MHz</w:t>
      </w:r>
    </w:p>
    <w:p w:rsidR="00677989" w:rsidRDefault="00677989" w:rsidP="00677989">
      <w:pPr>
        <w:pStyle w:val="a0"/>
        <w:rPr>
          <w:b/>
          <w:lang w:val="en-US" w:eastAsia="ko-KR"/>
        </w:rPr>
      </w:pPr>
    </w:p>
    <w:p w:rsidR="004254D7" w:rsidRDefault="004254D7" w:rsidP="004254D7">
      <w:pPr>
        <w:pStyle w:val="2"/>
        <w:rPr>
          <w:lang w:eastAsia="ko-KR"/>
        </w:rPr>
      </w:pPr>
      <w:r>
        <w:rPr>
          <w:lang w:eastAsia="ko-KR"/>
        </w:rPr>
        <w:t>PC2</w:t>
      </w:r>
      <w:r w:rsidR="00786CF0">
        <w:rPr>
          <w:lang w:eastAsia="ko-KR"/>
        </w:rPr>
        <w:t xml:space="preserve"> for </w:t>
      </w:r>
      <w:r>
        <w:rPr>
          <w:lang w:eastAsia="ko-KR"/>
        </w:rPr>
        <w:t>CA_n257-n259</w:t>
      </w:r>
    </w:p>
    <w:p w:rsidR="004254D7" w:rsidRDefault="006E6CCF" w:rsidP="004254D7">
      <w:pPr>
        <w:pStyle w:val="a0"/>
        <w:rPr>
          <w:lang w:val="en-US" w:eastAsia="ko-KR"/>
        </w:rPr>
      </w:pPr>
      <w:r w:rsidRPr="006E6CCF">
        <w:rPr>
          <w:lang w:val="en-US" w:eastAsia="ko-KR"/>
        </w:rPr>
        <w:t xml:space="preserve">For PC2 UL CA_n257-n259, </w:t>
      </w:r>
      <w:r>
        <w:rPr>
          <w:lang w:val="en-US" w:eastAsia="ko-KR"/>
        </w:rPr>
        <w:t xml:space="preserve">the following requirements </w:t>
      </w:r>
      <w:r w:rsidR="00C743DD">
        <w:rPr>
          <w:lang w:val="en-US" w:eastAsia="ko-KR"/>
        </w:rPr>
        <w:t>were discussed</w:t>
      </w:r>
      <w:r>
        <w:rPr>
          <w:lang w:val="en-US" w:eastAsia="ko-KR"/>
        </w:rPr>
        <w:t>.</w:t>
      </w:r>
    </w:p>
    <w:p w:rsidR="00FA09E1" w:rsidRPr="00FA09E1" w:rsidRDefault="00FA09E1" w:rsidP="004254D7">
      <w:pPr>
        <w:pStyle w:val="a0"/>
        <w:rPr>
          <w:b/>
          <w:u w:val="single"/>
          <w:lang w:val="en-US" w:eastAsia="ko-KR"/>
        </w:rPr>
      </w:pPr>
      <w:r w:rsidRPr="00FA09E1">
        <w:rPr>
          <w:b/>
          <w:u w:val="single"/>
          <w:lang w:val="en-US" w:eastAsia="ko-KR"/>
        </w:rPr>
        <w:t>Tx RF requirements</w:t>
      </w:r>
      <w:r w:rsidR="003B1013">
        <w:rPr>
          <w:b/>
          <w:u w:val="single"/>
          <w:lang w:val="en-US" w:eastAsia="ko-KR"/>
        </w:rPr>
        <w:t xml:space="preserve"> for PC2 UL CA_n257-n259</w:t>
      </w:r>
    </w:p>
    <w:p w:rsidR="005D7BE9" w:rsidRPr="005D7BE9" w:rsidRDefault="00FA09E1" w:rsidP="006E6CCF">
      <w:pPr>
        <w:pStyle w:val="a0"/>
        <w:numPr>
          <w:ilvl w:val="0"/>
          <w:numId w:val="30"/>
        </w:numPr>
        <w:rPr>
          <w:lang w:val="en-US" w:eastAsia="ko-KR"/>
        </w:rPr>
      </w:pPr>
      <w:r>
        <w:t xml:space="preserve">1. </w:t>
      </w:r>
      <w:r w:rsidR="005D7BE9" w:rsidRPr="00C04A08">
        <w:t xml:space="preserve">Transmitter power </w:t>
      </w:r>
      <w:r>
        <w:t>for inter-band UL CA</w:t>
      </w:r>
    </w:p>
    <w:p w:rsidR="006E6CCF" w:rsidRPr="00A034E0" w:rsidRDefault="006E6CCF" w:rsidP="005D7BE9">
      <w:pPr>
        <w:pStyle w:val="a0"/>
        <w:numPr>
          <w:ilvl w:val="1"/>
          <w:numId w:val="30"/>
        </w:numPr>
        <w:rPr>
          <w:highlight w:val="yellow"/>
          <w:lang w:val="en-US" w:eastAsia="ko-KR"/>
        </w:rPr>
      </w:pPr>
      <w:r w:rsidRPr="00A034E0">
        <w:rPr>
          <w:highlight w:val="yellow"/>
        </w:rPr>
        <w:t xml:space="preserve">UE maximum output power </w:t>
      </w:r>
    </w:p>
    <w:p w:rsidR="006E6CCF" w:rsidRPr="00A034E0" w:rsidRDefault="006E6CCF" w:rsidP="005D7BE9">
      <w:pPr>
        <w:pStyle w:val="a0"/>
        <w:numPr>
          <w:ilvl w:val="2"/>
          <w:numId w:val="30"/>
        </w:numPr>
        <w:rPr>
          <w:highlight w:val="yellow"/>
          <w:lang w:val="en-US" w:eastAsia="ko-KR"/>
        </w:rPr>
      </w:pPr>
      <w:r w:rsidRPr="00A034E0">
        <w:rPr>
          <w:sz w:val="18"/>
          <w:highlight w:val="yellow"/>
        </w:rPr>
        <w:lastRenderedPageBreak/>
        <w:t>ΔT</w:t>
      </w:r>
      <w:r w:rsidRPr="00A034E0">
        <w:rPr>
          <w:sz w:val="18"/>
          <w:highlight w:val="yellow"/>
          <w:vertAlign w:val="subscript"/>
        </w:rPr>
        <w:t>IB</w:t>
      </w:r>
      <w:r w:rsidRPr="00A034E0">
        <w:rPr>
          <w:sz w:val="18"/>
          <w:highlight w:val="yellow"/>
        </w:rPr>
        <w:t xml:space="preserve"> </w:t>
      </w:r>
      <w:r w:rsidRPr="00A034E0">
        <w:rPr>
          <w:highlight w:val="yellow"/>
        </w:rPr>
        <w:t>EIRP relaxations (ΔT</w:t>
      </w:r>
      <w:r w:rsidRPr="00A034E0">
        <w:rPr>
          <w:highlight w:val="yellow"/>
          <w:vertAlign w:val="subscript"/>
        </w:rPr>
        <w:t>IB,P,n</w:t>
      </w:r>
      <w:r w:rsidR="00FE53DA" w:rsidRPr="00A034E0">
        <w:rPr>
          <w:highlight w:val="yellow"/>
          <w:vertAlign w:val="subscript"/>
        </w:rPr>
        <w:t xml:space="preserve"> </w:t>
      </w:r>
      <w:r w:rsidR="00FE53DA" w:rsidRPr="00A034E0">
        <w:rPr>
          <w:highlight w:val="yellow"/>
        </w:rPr>
        <w:t xml:space="preserve">&amp; </w:t>
      </w:r>
      <w:r w:rsidRPr="00A034E0">
        <w:rPr>
          <w:highlight w:val="yellow"/>
          <w:vertAlign w:val="subscript"/>
        </w:rPr>
        <w:t xml:space="preserve"> </w:t>
      </w:r>
      <w:r w:rsidRPr="00A034E0">
        <w:rPr>
          <w:highlight w:val="yellow"/>
        </w:rPr>
        <w:t>ΔT</w:t>
      </w:r>
      <w:r w:rsidRPr="00A034E0">
        <w:rPr>
          <w:highlight w:val="yellow"/>
          <w:vertAlign w:val="subscript"/>
        </w:rPr>
        <w:t>IB,</w:t>
      </w:r>
      <w:r w:rsidR="00FE53DA" w:rsidRPr="00A034E0">
        <w:rPr>
          <w:highlight w:val="yellow"/>
          <w:vertAlign w:val="subscript"/>
        </w:rPr>
        <w:t>S</w:t>
      </w:r>
      <w:r w:rsidRPr="00A034E0">
        <w:rPr>
          <w:highlight w:val="yellow"/>
          <w:vertAlign w:val="subscript"/>
        </w:rPr>
        <w:t>,n</w:t>
      </w:r>
      <w:r w:rsidR="00FE53DA" w:rsidRPr="00A034E0">
        <w:rPr>
          <w:highlight w:val="yellow"/>
        </w:rPr>
        <w:t>)</w:t>
      </w:r>
    </w:p>
    <w:p w:rsidR="00FE53DA" w:rsidRPr="00A034E0" w:rsidRDefault="00FE53DA" w:rsidP="005D7BE9">
      <w:pPr>
        <w:pStyle w:val="a0"/>
        <w:numPr>
          <w:ilvl w:val="1"/>
          <w:numId w:val="30"/>
        </w:numPr>
        <w:rPr>
          <w:highlight w:val="yellow"/>
          <w:lang w:val="en-US" w:eastAsia="ko-KR"/>
        </w:rPr>
      </w:pPr>
      <w:r w:rsidRPr="00A034E0">
        <w:rPr>
          <w:highlight w:val="yellow"/>
        </w:rPr>
        <w:t xml:space="preserve">Maximum output power reduction </w:t>
      </w:r>
    </w:p>
    <w:p w:rsidR="00FE53DA" w:rsidRPr="00A034E0" w:rsidRDefault="00FE53DA" w:rsidP="005D7BE9">
      <w:pPr>
        <w:pStyle w:val="a0"/>
        <w:numPr>
          <w:ilvl w:val="2"/>
          <w:numId w:val="30"/>
        </w:numPr>
        <w:rPr>
          <w:highlight w:val="yellow"/>
        </w:rPr>
      </w:pPr>
      <w:r w:rsidRPr="00A034E0">
        <w:rPr>
          <w:highlight w:val="yellow"/>
        </w:rPr>
        <w:t>MPR</w:t>
      </w:r>
      <w:r w:rsidRPr="00A034E0">
        <w:rPr>
          <w:highlight w:val="yellow"/>
          <w:vertAlign w:val="subscript"/>
        </w:rPr>
        <w:t xml:space="preserve">inter-band_CA </w:t>
      </w:r>
      <w:r w:rsidRPr="00A034E0">
        <w:rPr>
          <w:highlight w:val="yellow"/>
        </w:rPr>
        <w:t>= max(MPR</w:t>
      </w:r>
      <w:r w:rsidRPr="00A034E0">
        <w:rPr>
          <w:highlight w:val="yellow"/>
          <w:vertAlign w:val="subscript"/>
        </w:rPr>
        <w:t>singleBand</w:t>
      </w:r>
      <w:r w:rsidRPr="00A034E0">
        <w:rPr>
          <w:highlight w:val="yellow"/>
        </w:rPr>
        <w:t>, MPR</w:t>
      </w:r>
      <w:r w:rsidRPr="00A034E0">
        <w:rPr>
          <w:highlight w:val="yellow"/>
          <w:vertAlign w:val="subscript"/>
        </w:rPr>
        <w:t>PA-PA</w:t>
      </w:r>
      <w:r w:rsidRPr="00A034E0">
        <w:rPr>
          <w:highlight w:val="yellow"/>
        </w:rPr>
        <w:t>)</w:t>
      </w:r>
    </w:p>
    <w:p w:rsidR="005D7BE9" w:rsidRPr="006532DA" w:rsidRDefault="005D7BE9" w:rsidP="006532DA">
      <w:pPr>
        <w:pStyle w:val="a0"/>
        <w:numPr>
          <w:ilvl w:val="1"/>
          <w:numId w:val="30"/>
        </w:numPr>
        <w:rPr>
          <w:lang w:val="en-US" w:eastAsia="ko-KR"/>
        </w:rPr>
      </w:pPr>
      <w:r w:rsidRPr="00C04A08">
        <w:t xml:space="preserve">Configured transmitted power </w:t>
      </w:r>
    </w:p>
    <w:p w:rsidR="005D7BE9" w:rsidRPr="005D7BE9" w:rsidRDefault="00FA09E1" w:rsidP="00FE53DA">
      <w:pPr>
        <w:pStyle w:val="a0"/>
        <w:numPr>
          <w:ilvl w:val="0"/>
          <w:numId w:val="30"/>
        </w:numPr>
        <w:rPr>
          <w:lang w:val="en-US" w:eastAsia="ko-KR"/>
        </w:rPr>
      </w:pPr>
      <w:r>
        <w:t xml:space="preserve">2. </w:t>
      </w:r>
      <w:r w:rsidR="005D7BE9" w:rsidRPr="00C04A08">
        <w:t>Output power dynamics</w:t>
      </w:r>
      <w:r w:rsidR="005D7BE9" w:rsidRPr="00663547">
        <w:t xml:space="preserve"> </w:t>
      </w:r>
      <w:r>
        <w:t>for inter-band UL CA</w:t>
      </w:r>
    </w:p>
    <w:p w:rsidR="00FE53DA" w:rsidRPr="00FE53DA" w:rsidRDefault="00FE53DA" w:rsidP="005D7BE9">
      <w:pPr>
        <w:pStyle w:val="a0"/>
        <w:numPr>
          <w:ilvl w:val="1"/>
          <w:numId w:val="30"/>
        </w:numPr>
        <w:rPr>
          <w:lang w:val="en-US" w:eastAsia="ko-KR"/>
        </w:rPr>
      </w:pPr>
      <w:r w:rsidRPr="00663547">
        <w:t>Minimum output power</w:t>
      </w:r>
      <w:r>
        <w:t xml:space="preserve"> </w:t>
      </w:r>
    </w:p>
    <w:p w:rsidR="00FE53DA" w:rsidRPr="00FE53DA" w:rsidRDefault="00FE53DA" w:rsidP="006532DA">
      <w:pPr>
        <w:pStyle w:val="a0"/>
        <w:numPr>
          <w:ilvl w:val="1"/>
          <w:numId w:val="30"/>
        </w:numPr>
        <w:rPr>
          <w:lang w:val="en-US" w:eastAsia="ko-KR"/>
        </w:rPr>
      </w:pPr>
      <w:r w:rsidRPr="00C04A08">
        <w:t xml:space="preserve">Transmit OFF power </w:t>
      </w:r>
    </w:p>
    <w:p w:rsidR="00FE53DA" w:rsidRPr="00FE53DA" w:rsidRDefault="00FE53DA" w:rsidP="006532DA">
      <w:pPr>
        <w:pStyle w:val="a0"/>
        <w:numPr>
          <w:ilvl w:val="1"/>
          <w:numId w:val="30"/>
        </w:numPr>
        <w:rPr>
          <w:lang w:val="en-US" w:eastAsia="ko-KR"/>
        </w:rPr>
      </w:pPr>
      <w:r w:rsidRPr="00663547">
        <w:t xml:space="preserve">Transmit ON/OFF time mask </w:t>
      </w:r>
    </w:p>
    <w:p w:rsidR="00FE53DA" w:rsidRPr="005D7BE9" w:rsidRDefault="00FA09E1" w:rsidP="00FE53DA">
      <w:pPr>
        <w:pStyle w:val="a0"/>
        <w:numPr>
          <w:ilvl w:val="0"/>
          <w:numId w:val="30"/>
        </w:numPr>
        <w:rPr>
          <w:lang w:val="en-US" w:eastAsia="ko-KR"/>
        </w:rPr>
      </w:pPr>
      <w:r>
        <w:t xml:space="preserve">3. </w:t>
      </w:r>
      <w:r w:rsidR="00FE53DA" w:rsidRPr="00C04A08">
        <w:t xml:space="preserve">Transmit signal quality for </w:t>
      </w:r>
      <w:r w:rsidR="00FE53DA">
        <w:t xml:space="preserve">inter-band UL </w:t>
      </w:r>
      <w:r w:rsidR="00FE53DA" w:rsidRPr="00C04A08">
        <w:t>CA</w:t>
      </w:r>
    </w:p>
    <w:p w:rsidR="006532DA" w:rsidRPr="006532DA" w:rsidRDefault="00FA09E1" w:rsidP="00FE53DA">
      <w:pPr>
        <w:pStyle w:val="a0"/>
        <w:numPr>
          <w:ilvl w:val="0"/>
          <w:numId w:val="30"/>
        </w:numPr>
        <w:rPr>
          <w:lang w:val="en-US" w:eastAsia="ko-KR"/>
        </w:rPr>
      </w:pPr>
      <w:r>
        <w:t xml:space="preserve">4. </w:t>
      </w:r>
      <w:r w:rsidR="006532DA" w:rsidRPr="00C04A08">
        <w:t>Output RF spectrum emissions</w:t>
      </w:r>
      <w:r w:rsidR="006532DA" w:rsidRPr="008122E7">
        <w:t xml:space="preserve"> </w:t>
      </w:r>
      <w:r w:rsidRPr="00C04A08">
        <w:t xml:space="preserve">for </w:t>
      </w:r>
      <w:r>
        <w:t xml:space="preserve">inter-band UL </w:t>
      </w:r>
      <w:r w:rsidRPr="00C04A08">
        <w:t>CA</w:t>
      </w:r>
    </w:p>
    <w:p w:rsidR="005D7BE9" w:rsidRPr="00FA09E1" w:rsidRDefault="005D7BE9" w:rsidP="006532DA">
      <w:pPr>
        <w:pStyle w:val="a0"/>
        <w:numPr>
          <w:ilvl w:val="1"/>
          <w:numId w:val="30"/>
        </w:numPr>
        <w:rPr>
          <w:lang w:val="en-US" w:eastAsia="ko-KR"/>
        </w:rPr>
      </w:pPr>
      <w:r w:rsidRPr="008122E7">
        <w:t xml:space="preserve">Spurious emissions </w:t>
      </w:r>
    </w:p>
    <w:p w:rsidR="00FA09E1" w:rsidRDefault="00FA09E1" w:rsidP="00FA09E1">
      <w:pPr>
        <w:pStyle w:val="a0"/>
        <w:numPr>
          <w:ilvl w:val="0"/>
          <w:numId w:val="30"/>
        </w:numPr>
        <w:rPr>
          <w:lang w:val="en-US" w:eastAsia="ko-KR"/>
        </w:rPr>
      </w:pPr>
      <w:r>
        <w:t>5. Beam correspondence for inter-band UL CA</w:t>
      </w:r>
    </w:p>
    <w:p w:rsidR="006E6CCF" w:rsidRDefault="006E6CCF" w:rsidP="004254D7">
      <w:pPr>
        <w:pStyle w:val="a0"/>
        <w:rPr>
          <w:lang w:val="en-US" w:eastAsia="ko-KR"/>
        </w:rPr>
      </w:pPr>
    </w:p>
    <w:p w:rsidR="00FA09E1" w:rsidRDefault="00FA09E1" w:rsidP="004254D7">
      <w:pPr>
        <w:pStyle w:val="a0"/>
      </w:pPr>
      <w:r>
        <w:rPr>
          <w:rFonts w:hint="eastAsia"/>
          <w:lang w:val="en-US" w:eastAsia="ko-KR"/>
        </w:rPr>
        <w:t xml:space="preserve">For Tx RF requirements, </w:t>
      </w:r>
      <w:r w:rsidR="00C743DD">
        <w:rPr>
          <w:lang w:val="en-US" w:eastAsia="ko-KR"/>
        </w:rPr>
        <w:t xml:space="preserve">based on </w:t>
      </w:r>
      <w:r>
        <w:rPr>
          <w:lang w:val="en-US" w:eastAsia="ko-KR"/>
        </w:rPr>
        <w:t xml:space="preserve">the </w:t>
      </w:r>
      <w:r w:rsidR="00C743DD">
        <w:rPr>
          <w:lang w:val="en-US" w:eastAsia="ko-KR"/>
        </w:rPr>
        <w:t>endorsed</w:t>
      </w:r>
      <w:r>
        <w:rPr>
          <w:lang w:val="en-US" w:eastAsia="ko-KR"/>
        </w:rPr>
        <w:t xml:space="preserve"> draft CR[1]</w:t>
      </w:r>
      <w:r w:rsidR="00C743DD">
        <w:rPr>
          <w:lang w:val="en-US" w:eastAsia="ko-KR"/>
        </w:rPr>
        <w:t>, t</w:t>
      </w:r>
      <w:r w:rsidR="00A034E0">
        <w:rPr>
          <w:lang w:val="en-US" w:eastAsia="ko-KR"/>
        </w:rPr>
        <w:t xml:space="preserve">he remained issues are to define </w:t>
      </w:r>
      <w:r w:rsidR="00A034E0" w:rsidRPr="00A034E0">
        <w:t>EIRP relaxations</w:t>
      </w:r>
      <w:r w:rsidR="00A034E0">
        <w:t xml:space="preserve"> and MPR for inter-band UL CA which are highlighted </w:t>
      </w:r>
      <w:r w:rsidR="00323754">
        <w:t>in</w:t>
      </w:r>
      <w:r w:rsidR="00A034E0">
        <w:t xml:space="preserve"> yellow colo</w:t>
      </w:r>
      <w:r w:rsidR="00323754">
        <w:t>u</w:t>
      </w:r>
      <w:r w:rsidR="00A034E0">
        <w:t>r.</w:t>
      </w:r>
    </w:p>
    <w:p w:rsidR="00C743DD" w:rsidRPr="00323754" w:rsidRDefault="00C743DD" w:rsidP="004254D7">
      <w:pPr>
        <w:pStyle w:val="a0"/>
      </w:pPr>
    </w:p>
    <w:p w:rsidR="00CD639D" w:rsidRPr="00CD639D" w:rsidRDefault="00CD639D" w:rsidP="00CD639D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 w:rsidRPr="00CD639D">
        <w:rPr>
          <w:b/>
          <w:sz w:val="18"/>
          <w:u w:val="single"/>
        </w:rPr>
        <w:t>ΔT</w:t>
      </w:r>
      <w:r w:rsidRPr="00CD639D">
        <w:rPr>
          <w:b/>
          <w:sz w:val="18"/>
          <w:u w:val="single"/>
          <w:vertAlign w:val="subscript"/>
        </w:rPr>
        <w:t>IB</w:t>
      </w:r>
      <w:r w:rsidRPr="00CD639D">
        <w:rPr>
          <w:b/>
          <w:sz w:val="18"/>
          <w:u w:val="single"/>
        </w:rPr>
        <w:t xml:space="preserve"> </w:t>
      </w:r>
      <w:r w:rsidRPr="00CD639D">
        <w:rPr>
          <w:b/>
          <w:u w:val="single"/>
        </w:rPr>
        <w:t>EIRP relaxations for PC2</w:t>
      </w:r>
      <w:r w:rsidRPr="00CD639D">
        <w:rPr>
          <w:rFonts w:hint="eastAsia"/>
          <w:b/>
          <w:u w:val="single"/>
          <w:lang w:val="en-US" w:eastAsia="ko-KR"/>
        </w:rPr>
        <w:t xml:space="preserve"> </w:t>
      </w:r>
    </w:p>
    <w:p w:rsidR="002A08D3" w:rsidRDefault="002A08D3" w:rsidP="002A08D3">
      <w:pPr>
        <w:pStyle w:val="a0"/>
        <w:rPr>
          <w:rFonts w:eastAsiaTheme="minorEastAsia"/>
          <w:lang w:val="en-US" w:eastAsia="zh-CN"/>
        </w:rPr>
      </w:pPr>
      <w:r w:rsidRPr="00CD639D">
        <w:rPr>
          <w:lang w:val="en-US" w:eastAsia="ko-KR"/>
        </w:rPr>
        <w:t xml:space="preserve">For </w:t>
      </w:r>
      <w:r w:rsidRPr="00CD639D">
        <w:rPr>
          <w:sz w:val="18"/>
        </w:rPr>
        <w:t>ΔT</w:t>
      </w:r>
      <w:r w:rsidRPr="00CD639D">
        <w:rPr>
          <w:sz w:val="18"/>
          <w:vertAlign w:val="subscript"/>
        </w:rPr>
        <w:t>IB</w:t>
      </w:r>
      <w:r>
        <w:rPr>
          <w:sz w:val="18"/>
          <w:vertAlign w:val="subscript"/>
        </w:rPr>
        <w:t>,P,n</w:t>
      </w:r>
      <w:r w:rsidRPr="00CD639D">
        <w:rPr>
          <w:sz w:val="18"/>
          <w:vertAlign w:val="subscript"/>
        </w:rPr>
        <w:t xml:space="preserve"> </w:t>
      </w:r>
      <w:r>
        <w:rPr>
          <w:sz w:val="18"/>
        </w:rPr>
        <w:t xml:space="preserve">, </w:t>
      </w:r>
      <w:r w:rsidR="00786CF0">
        <w:rPr>
          <w:rFonts w:eastAsiaTheme="minorEastAsia"/>
          <w:lang w:val="en-US" w:eastAsia="zh-CN"/>
        </w:rPr>
        <w:t xml:space="preserve">0.7dB and 0.5dB </w:t>
      </w:r>
      <w:r w:rsidR="00C743DD">
        <w:rPr>
          <w:rFonts w:eastAsiaTheme="minorEastAsia"/>
          <w:lang w:val="en-US" w:eastAsia="zh-CN"/>
        </w:rPr>
        <w:t xml:space="preserve">can be considered </w:t>
      </w:r>
      <w:r w:rsidR="00786CF0">
        <w:rPr>
          <w:rFonts w:eastAsiaTheme="minorEastAsia"/>
          <w:lang w:val="en-US" w:eastAsia="zh-CN"/>
        </w:rPr>
        <w:t>for n257 and n259 respectively</w:t>
      </w:r>
      <w:r w:rsidR="00786CF0">
        <w:rPr>
          <w:sz w:val="18"/>
        </w:rPr>
        <w:t xml:space="preserve"> </w:t>
      </w:r>
      <w:r w:rsidR="00C743DD">
        <w:rPr>
          <w:sz w:val="18"/>
        </w:rPr>
        <w:t>regarding</w:t>
      </w:r>
      <w:r w:rsidR="000F447E">
        <w:rPr>
          <w:sz w:val="18"/>
        </w:rPr>
        <w:t xml:space="preserve"> </w:t>
      </w:r>
      <w:r w:rsidR="000F447E" w:rsidRPr="00CD639D">
        <w:rPr>
          <w:sz w:val="18"/>
        </w:rPr>
        <w:t>ΔT</w:t>
      </w:r>
      <w:r w:rsidR="000F447E" w:rsidRPr="00CD639D">
        <w:rPr>
          <w:sz w:val="18"/>
          <w:vertAlign w:val="subscript"/>
        </w:rPr>
        <w:t>IB</w:t>
      </w:r>
      <w:r w:rsidR="000F447E">
        <w:rPr>
          <w:sz w:val="18"/>
          <w:vertAlign w:val="subscript"/>
        </w:rPr>
        <w:t>,P,n</w:t>
      </w:r>
      <w:r w:rsidR="000F447E" w:rsidRPr="00CD639D">
        <w:rPr>
          <w:sz w:val="18"/>
          <w:vertAlign w:val="subscript"/>
        </w:rPr>
        <w:t xml:space="preserve"> </w:t>
      </w:r>
      <w:r w:rsidR="000F447E">
        <w:rPr>
          <w:sz w:val="18"/>
          <w:vertAlign w:val="subscript"/>
        </w:rPr>
        <w:t xml:space="preserve"> = </w:t>
      </w:r>
      <w:r w:rsidR="00786CF0">
        <w:rPr>
          <w:sz w:val="18"/>
        </w:rPr>
        <w:t xml:space="preserve">MBR </w:t>
      </w:r>
      <w:r w:rsidR="000F447E">
        <w:rPr>
          <w:sz w:val="18"/>
        </w:rPr>
        <w:t>(</w:t>
      </w:r>
      <w:r>
        <w:rPr>
          <w:rFonts w:eastAsiaTheme="minorEastAsia"/>
          <w:lang w:val="en-US" w:eastAsia="zh-CN"/>
        </w:rPr>
        <w:t>in proposal 3</w:t>
      </w:r>
      <w:r w:rsidR="000F447E">
        <w:rPr>
          <w:rFonts w:eastAsiaTheme="minor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>.</w:t>
      </w:r>
    </w:p>
    <w:p w:rsidR="003F43D8" w:rsidRDefault="002A08D3" w:rsidP="002A08D3">
      <w:pPr>
        <w:pStyle w:val="a0"/>
      </w:pPr>
      <w:r w:rsidRPr="00CD639D">
        <w:rPr>
          <w:lang w:val="en-US" w:eastAsia="ko-KR"/>
        </w:rPr>
        <w:t xml:space="preserve">For </w:t>
      </w:r>
      <w:r w:rsidRPr="00CD639D">
        <w:rPr>
          <w:sz w:val="18"/>
        </w:rPr>
        <w:t>ΔT</w:t>
      </w:r>
      <w:r w:rsidRPr="00CD639D">
        <w:rPr>
          <w:sz w:val="18"/>
          <w:vertAlign w:val="subscript"/>
        </w:rPr>
        <w:t>IB</w:t>
      </w:r>
      <w:r>
        <w:rPr>
          <w:sz w:val="18"/>
          <w:vertAlign w:val="subscript"/>
        </w:rPr>
        <w:t>,S,n</w:t>
      </w:r>
      <w:r w:rsidRPr="00CD639D">
        <w:rPr>
          <w:sz w:val="18"/>
          <w:vertAlign w:val="subscript"/>
        </w:rPr>
        <w:t xml:space="preserve"> </w:t>
      </w:r>
      <w:r>
        <w:rPr>
          <w:sz w:val="18"/>
        </w:rPr>
        <w:t>(=</w:t>
      </w:r>
      <w:r w:rsidRPr="00BD08B0">
        <w:t xml:space="preserve"> ΔT</w:t>
      </w:r>
      <w:r w:rsidRPr="00BD08B0">
        <w:rPr>
          <w:vertAlign w:val="subscript"/>
        </w:rPr>
        <w:t>IB,P,n</w:t>
      </w:r>
      <w:r w:rsidRPr="00BD08B0">
        <w:rPr>
          <w:rFonts w:eastAsia="SimSun"/>
          <w:szCs w:val="24"/>
          <w:lang w:eastAsia="zh-CN"/>
        </w:rPr>
        <w:t xml:space="preserve"> + </w:t>
      </w:r>
      <w:r w:rsidRPr="00BD08B0">
        <w:t>R</w:t>
      </w:r>
      <w:r w:rsidRPr="00BD08B0">
        <w:rPr>
          <w:vertAlign w:val="subscript"/>
        </w:rPr>
        <w:t>overlap</w:t>
      </w:r>
      <w:r w:rsidRPr="00BD08B0">
        <w:t xml:space="preserve"> </w:t>
      </w:r>
      <w:r>
        <w:t xml:space="preserve">), </w:t>
      </w:r>
      <w:r w:rsidR="003F43D8" w:rsidRPr="002A08D3">
        <w:t>R</w:t>
      </w:r>
      <w:r w:rsidR="003F43D8" w:rsidRPr="002A08D3">
        <w:rPr>
          <w:vertAlign w:val="subscript"/>
        </w:rPr>
        <w:t xml:space="preserve">overlap </w:t>
      </w:r>
      <w:r w:rsidR="00FC194C">
        <w:t>of 2.0dB</w:t>
      </w:r>
      <w:r w:rsidR="003F43D8">
        <w:t xml:space="preserve"> </w:t>
      </w:r>
      <w:r w:rsidR="00FC194C">
        <w:t xml:space="preserve">is </w:t>
      </w:r>
      <w:r w:rsidR="003F43D8">
        <w:t>analized as Table 2.4</w:t>
      </w:r>
      <w:r w:rsidR="00D82048">
        <w:t xml:space="preserve"> </w:t>
      </w:r>
      <w:r w:rsidR="00FC194C">
        <w:t xml:space="preserve">to cover the common spherical coverage of 40% </w:t>
      </w:r>
      <w:r w:rsidR="00D82048">
        <w:t>for PC2 in n257 + n259</w:t>
      </w:r>
      <w:r w:rsidR="003F43D8">
        <w:t>.</w:t>
      </w:r>
    </w:p>
    <w:p w:rsidR="003F43D8" w:rsidRPr="003F43D8" w:rsidRDefault="003F43D8" w:rsidP="003F43D8">
      <w:pPr>
        <w:pStyle w:val="TH"/>
      </w:pPr>
      <w:r>
        <w:t xml:space="preserve">Table 2.4 : PC2 </w:t>
      </w:r>
      <w:r w:rsidRPr="002A08D3">
        <w:t>R</w:t>
      </w:r>
      <w:r w:rsidRPr="002A08D3">
        <w:rPr>
          <w:vertAlign w:val="subscript"/>
        </w:rPr>
        <w:t>overlap</w:t>
      </w:r>
      <w:r w:rsidRPr="003F43D8">
        <w:t xml:space="preserve"> in n2</w:t>
      </w:r>
      <w:r>
        <w:t>5</w:t>
      </w:r>
      <w:r w:rsidR="00D82048">
        <w:t>7</w:t>
      </w:r>
      <w:r w:rsidRPr="003F43D8">
        <w:t>+n2</w:t>
      </w:r>
      <w:r>
        <w:t>5</w:t>
      </w:r>
      <w:r w:rsidR="00D82048">
        <w:t>9</w:t>
      </w:r>
      <w:r w:rsidRPr="003F43D8">
        <w:t>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087"/>
        <w:gridCol w:w="2160"/>
        <w:gridCol w:w="1860"/>
        <w:gridCol w:w="1890"/>
      </w:tblGrid>
      <w:tr w:rsidR="003F43D8" w:rsidTr="00934D8A">
        <w:trPr>
          <w:jc w:val="center"/>
        </w:trPr>
        <w:tc>
          <w:tcPr>
            <w:tcW w:w="1037" w:type="dxa"/>
          </w:tcPr>
          <w:p w:rsidR="003F43D8" w:rsidRPr="003F43D8" w:rsidRDefault="003F43D8" w:rsidP="003F43D8">
            <w:pPr>
              <w:pStyle w:val="TAH"/>
            </w:pPr>
            <w:r w:rsidRPr="003F43D8">
              <w:t>R_overlap (dB)</w:t>
            </w:r>
          </w:p>
        </w:tc>
        <w:tc>
          <w:tcPr>
            <w:tcW w:w="2160" w:type="dxa"/>
          </w:tcPr>
          <w:p w:rsidR="003F43D8" w:rsidRPr="003F43D8" w:rsidRDefault="003F43D8" w:rsidP="003F43D8">
            <w:pPr>
              <w:pStyle w:val="TAH"/>
            </w:pPr>
            <w:r w:rsidRPr="003F43D8">
              <w:t>IBM – Common spherical coverage (%)</w:t>
            </w:r>
          </w:p>
        </w:tc>
        <w:tc>
          <w:tcPr>
            <w:tcW w:w="1860" w:type="dxa"/>
          </w:tcPr>
          <w:p w:rsidR="003F43D8" w:rsidRPr="003F43D8" w:rsidRDefault="003F43D8" w:rsidP="003F43D8">
            <w:pPr>
              <w:pStyle w:val="TAH"/>
            </w:pPr>
            <w:r w:rsidRPr="003F43D8">
              <w:t>n257 spherical coverage (%)</w:t>
            </w:r>
          </w:p>
        </w:tc>
        <w:tc>
          <w:tcPr>
            <w:tcW w:w="1890" w:type="dxa"/>
          </w:tcPr>
          <w:p w:rsidR="003F43D8" w:rsidRPr="003F43D8" w:rsidRDefault="003F43D8" w:rsidP="003F43D8">
            <w:pPr>
              <w:pStyle w:val="TAH"/>
            </w:pPr>
            <w:r w:rsidRPr="003F43D8">
              <w:t>n259 spherical coverage (%)</w:t>
            </w:r>
          </w:p>
        </w:tc>
      </w:tr>
      <w:tr w:rsidR="003F43D8" w:rsidTr="003F43D8">
        <w:trPr>
          <w:jc w:val="center"/>
        </w:trPr>
        <w:tc>
          <w:tcPr>
            <w:tcW w:w="1037" w:type="dxa"/>
          </w:tcPr>
          <w:p w:rsidR="003F43D8" w:rsidRPr="003F43D8" w:rsidRDefault="003F43D8" w:rsidP="003F43D8">
            <w:pPr>
              <w:pStyle w:val="TAC"/>
            </w:pPr>
            <w:r w:rsidRPr="003F43D8">
              <w:t>0.0</w:t>
            </w:r>
          </w:p>
        </w:tc>
        <w:tc>
          <w:tcPr>
            <w:tcW w:w="2160" w:type="dxa"/>
            <w:shd w:val="clear" w:color="auto" w:fill="auto"/>
          </w:tcPr>
          <w:p w:rsidR="003F43D8" w:rsidRPr="003F43D8" w:rsidRDefault="00D82048" w:rsidP="003F43D8">
            <w:pPr>
              <w:pStyle w:val="TAC"/>
            </w:pPr>
            <w:r>
              <w:t>31.1</w:t>
            </w:r>
          </w:p>
        </w:tc>
        <w:tc>
          <w:tcPr>
            <w:tcW w:w="1860" w:type="dxa"/>
            <w:shd w:val="clear" w:color="auto" w:fill="auto"/>
          </w:tcPr>
          <w:p w:rsidR="003F43D8" w:rsidRPr="003F43D8" w:rsidRDefault="00D82048" w:rsidP="003F43D8">
            <w:pPr>
              <w:pStyle w:val="TAC"/>
            </w:pPr>
            <w:r>
              <w:t>40.1</w:t>
            </w:r>
          </w:p>
        </w:tc>
        <w:tc>
          <w:tcPr>
            <w:tcW w:w="1890" w:type="dxa"/>
            <w:shd w:val="clear" w:color="auto" w:fill="auto"/>
          </w:tcPr>
          <w:p w:rsidR="003F43D8" w:rsidRPr="003F43D8" w:rsidRDefault="00D82048" w:rsidP="003F43D8">
            <w:pPr>
              <w:pStyle w:val="TAC"/>
            </w:pPr>
            <w:r>
              <w:t>40.0</w:t>
            </w:r>
          </w:p>
        </w:tc>
      </w:tr>
      <w:tr w:rsidR="003F43D8" w:rsidTr="003F43D8">
        <w:trPr>
          <w:jc w:val="center"/>
        </w:trPr>
        <w:tc>
          <w:tcPr>
            <w:tcW w:w="1037" w:type="dxa"/>
          </w:tcPr>
          <w:p w:rsidR="003F43D8" w:rsidRPr="003F43D8" w:rsidRDefault="003F43D8" w:rsidP="003F43D8">
            <w:pPr>
              <w:pStyle w:val="TAC"/>
            </w:pPr>
            <w:r w:rsidRPr="003F43D8">
              <w:t>0.5</w:t>
            </w:r>
          </w:p>
        </w:tc>
        <w:tc>
          <w:tcPr>
            <w:tcW w:w="2160" w:type="dxa"/>
            <w:shd w:val="clear" w:color="auto" w:fill="auto"/>
          </w:tcPr>
          <w:p w:rsidR="003F43D8" w:rsidRPr="003F43D8" w:rsidRDefault="00D82048" w:rsidP="003F43D8">
            <w:pPr>
              <w:pStyle w:val="TAC"/>
            </w:pPr>
            <w:r>
              <w:t>33.6</w:t>
            </w:r>
          </w:p>
        </w:tc>
        <w:tc>
          <w:tcPr>
            <w:tcW w:w="1860" w:type="dxa"/>
            <w:shd w:val="clear" w:color="auto" w:fill="auto"/>
          </w:tcPr>
          <w:p w:rsidR="003F43D8" w:rsidRPr="003F43D8" w:rsidRDefault="00D82048" w:rsidP="003F43D8">
            <w:pPr>
              <w:pStyle w:val="TAC"/>
            </w:pPr>
            <w:r>
              <w:t>43.0</w:t>
            </w:r>
          </w:p>
        </w:tc>
        <w:tc>
          <w:tcPr>
            <w:tcW w:w="1890" w:type="dxa"/>
            <w:shd w:val="clear" w:color="auto" w:fill="auto"/>
          </w:tcPr>
          <w:p w:rsidR="003F43D8" w:rsidRPr="003F43D8" w:rsidRDefault="00D82048" w:rsidP="003F43D8">
            <w:pPr>
              <w:pStyle w:val="TAC"/>
            </w:pPr>
            <w:r>
              <w:t>42.1</w:t>
            </w:r>
          </w:p>
        </w:tc>
      </w:tr>
      <w:tr w:rsidR="003F43D8" w:rsidTr="003F43D8">
        <w:trPr>
          <w:jc w:val="center"/>
        </w:trPr>
        <w:tc>
          <w:tcPr>
            <w:tcW w:w="1037" w:type="dxa"/>
          </w:tcPr>
          <w:p w:rsidR="003F43D8" w:rsidRPr="003F43D8" w:rsidRDefault="003F43D8" w:rsidP="003F43D8">
            <w:pPr>
              <w:pStyle w:val="TAC"/>
            </w:pPr>
            <w:r w:rsidRPr="003F43D8">
              <w:t>1.0</w:t>
            </w:r>
          </w:p>
        </w:tc>
        <w:tc>
          <w:tcPr>
            <w:tcW w:w="2160" w:type="dxa"/>
            <w:shd w:val="clear" w:color="auto" w:fill="auto"/>
          </w:tcPr>
          <w:p w:rsidR="003F43D8" w:rsidRPr="003F43D8" w:rsidRDefault="00D82048" w:rsidP="003F43D8">
            <w:pPr>
              <w:pStyle w:val="TAC"/>
            </w:pPr>
            <w:r>
              <w:t>36.0</w:t>
            </w:r>
          </w:p>
        </w:tc>
        <w:tc>
          <w:tcPr>
            <w:tcW w:w="1860" w:type="dxa"/>
            <w:shd w:val="clear" w:color="auto" w:fill="auto"/>
          </w:tcPr>
          <w:p w:rsidR="003F43D8" w:rsidRPr="003F43D8" w:rsidRDefault="00D82048" w:rsidP="003F43D8">
            <w:pPr>
              <w:pStyle w:val="TAC"/>
            </w:pPr>
            <w:r>
              <w:t>45.4</w:t>
            </w:r>
          </w:p>
        </w:tc>
        <w:tc>
          <w:tcPr>
            <w:tcW w:w="1890" w:type="dxa"/>
            <w:shd w:val="clear" w:color="auto" w:fill="auto"/>
          </w:tcPr>
          <w:p w:rsidR="003F43D8" w:rsidRPr="003F43D8" w:rsidRDefault="00D82048" w:rsidP="00D82048">
            <w:pPr>
              <w:pStyle w:val="TAC"/>
            </w:pPr>
            <w:r>
              <w:t>44.5</w:t>
            </w:r>
          </w:p>
        </w:tc>
      </w:tr>
      <w:tr w:rsidR="003F43D8" w:rsidTr="003F43D8">
        <w:trPr>
          <w:jc w:val="center"/>
        </w:trPr>
        <w:tc>
          <w:tcPr>
            <w:tcW w:w="1037" w:type="dxa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1.5</w:t>
            </w:r>
          </w:p>
        </w:tc>
        <w:tc>
          <w:tcPr>
            <w:tcW w:w="216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38.2</w:t>
            </w:r>
          </w:p>
        </w:tc>
        <w:tc>
          <w:tcPr>
            <w:tcW w:w="186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47.9</w:t>
            </w:r>
          </w:p>
        </w:tc>
        <w:tc>
          <w:tcPr>
            <w:tcW w:w="189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46.6</w:t>
            </w:r>
          </w:p>
        </w:tc>
      </w:tr>
      <w:tr w:rsidR="003F43D8" w:rsidTr="003F43D8">
        <w:trPr>
          <w:jc w:val="center"/>
        </w:trPr>
        <w:tc>
          <w:tcPr>
            <w:tcW w:w="1037" w:type="dxa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2.0</w:t>
            </w:r>
          </w:p>
        </w:tc>
        <w:tc>
          <w:tcPr>
            <w:tcW w:w="216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40.4</w:t>
            </w:r>
          </w:p>
        </w:tc>
        <w:tc>
          <w:tcPr>
            <w:tcW w:w="186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50.6</w:t>
            </w:r>
          </w:p>
        </w:tc>
        <w:tc>
          <w:tcPr>
            <w:tcW w:w="189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48.8</w:t>
            </w:r>
          </w:p>
        </w:tc>
      </w:tr>
      <w:tr w:rsidR="003F43D8" w:rsidTr="003F43D8">
        <w:trPr>
          <w:jc w:val="center"/>
        </w:trPr>
        <w:tc>
          <w:tcPr>
            <w:tcW w:w="1037" w:type="dxa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2.5</w:t>
            </w:r>
          </w:p>
        </w:tc>
        <w:tc>
          <w:tcPr>
            <w:tcW w:w="216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42.7</w:t>
            </w:r>
          </w:p>
        </w:tc>
        <w:tc>
          <w:tcPr>
            <w:tcW w:w="186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53.4</w:t>
            </w:r>
          </w:p>
        </w:tc>
        <w:tc>
          <w:tcPr>
            <w:tcW w:w="1890" w:type="dxa"/>
            <w:shd w:val="clear" w:color="auto" w:fill="auto"/>
          </w:tcPr>
          <w:p w:rsidR="003F43D8" w:rsidRPr="003F43D8" w:rsidRDefault="00D82048" w:rsidP="003F43D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50.8</w:t>
            </w:r>
          </w:p>
        </w:tc>
      </w:tr>
    </w:tbl>
    <w:p w:rsidR="003F43D8" w:rsidRDefault="003F43D8" w:rsidP="002A08D3">
      <w:pPr>
        <w:pStyle w:val="a0"/>
      </w:pPr>
    </w:p>
    <w:p w:rsidR="002A08D3" w:rsidRDefault="00D82048" w:rsidP="002A08D3">
      <w:pPr>
        <w:pStyle w:val="a0"/>
        <w:rPr>
          <w:rFonts w:eastAsiaTheme="minorEastAsia"/>
          <w:lang w:val="en-US" w:eastAsia="ko-KR"/>
        </w:rPr>
      </w:pPr>
      <w:r>
        <w:t xml:space="preserve">Based on </w:t>
      </w:r>
      <w:r w:rsidR="002A08D3">
        <w:t>it</w:t>
      </w:r>
      <w:r>
        <w:t>,</w:t>
      </w:r>
      <w:r w:rsidR="00FC194C">
        <w:t xml:space="preserve"> </w:t>
      </w:r>
      <w:r>
        <w:rPr>
          <w:rFonts w:eastAsiaTheme="minorEastAsia" w:hint="eastAsia"/>
          <w:lang w:val="en-US" w:eastAsia="ko-KR"/>
        </w:rPr>
        <w:t>Table 2.5</w:t>
      </w:r>
      <w:r w:rsidR="002A08D3">
        <w:rPr>
          <w:rFonts w:eastAsiaTheme="minorEastAsia" w:hint="eastAsia"/>
          <w:lang w:val="en-US" w:eastAsia="ko-KR"/>
        </w:rPr>
        <w:t xml:space="preserve"> summarized </w:t>
      </w:r>
      <w:r w:rsidR="002A08D3" w:rsidRPr="00BD08B0">
        <w:rPr>
          <w:rFonts w:eastAsiaTheme="minorEastAsia" w:hint="eastAsia"/>
          <w:lang w:val="en-US" w:eastAsia="ko-KR"/>
        </w:rPr>
        <w:t xml:space="preserve">the </w:t>
      </w:r>
      <w:r w:rsidR="002A08D3" w:rsidRPr="00BD08B0">
        <w:rPr>
          <w:sz w:val="18"/>
        </w:rPr>
        <w:t>ΔT</w:t>
      </w:r>
      <w:r w:rsidR="002A08D3" w:rsidRPr="00BD08B0">
        <w:rPr>
          <w:sz w:val="18"/>
          <w:vertAlign w:val="subscript"/>
        </w:rPr>
        <w:t>IB</w:t>
      </w:r>
      <w:r w:rsidR="002A08D3" w:rsidRPr="00BD08B0">
        <w:rPr>
          <w:sz w:val="18"/>
        </w:rPr>
        <w:t xml:space="preserve"> </w:t>
      </w:r>
      <w:r w:rsidR="002A08D3" w:rsidRPr="00BD08B0">
        <w:t>EIRP relaxations.</w:t>
      </w:r>
      <w:r w:rsidR="002A08D3">
        <w:rPr>
          <w:b/>
          <w:u w:val="single"/>
        </w:rPr>
        <w:t xml:space="preserve"> </w:t>
      </w:r>
    </w:p>
    <w:p w:rsidR="002A08D3" w:rsidRPr="000E30E1" w:rsidRDefault="002A08D3" w:rsidP="002A08D3">
      <w:pPr>
        <w:pStyle w:val="TH"/>
      </w:pPr>
      <w:r w:rsidRPr="000E30E1">
        <w:t xml:space="preserve">Table </w:t>
      </w:r>
      <w:r>
        <w:t>2.</w:t>
      </w:r>
      <w:r w:rsidR="00D82048">
        <w:t>5</w:t>
      </w:r>
      <w:r w:rsidRPr="000E30E1">
        <w:t xml:space="preserve">:  </w:t>
      </w:r>
      <w:r w:rsidRPr="000E30E1">
        <w:rPr>
          <w:rFonts w:eastAsia="맑은 고딕"/>
          <w:sz w:val="18"/>
        </w:rPr>
        <w:t>ΔT</w:t>
      </w:r>
      <w:r w:rsidRPr="000E30E1">
        <w:rPr>
          <w:rFonts w:eastAsia="맑은 고딕"/>
          <w:sz w:val="18"/>
          <w:vertAlign w:val="subscript"/>
        </w:rPr>
        <w:t>IB</w:t>
      </w:r>
      <w:r w:rsidRPr="000E30E1">
        <w:rPr>
          <w:rFonts w:eastAsia="맑은 고딕"/>
          <w:sz w:val="18"/>
        </w:rPr>
        <w:t xml:space="preserve"> </w:t>
      </w:r>
      <w:r w:rsidRPr="000E30E1">
        <w:t>EIRP relaxations for inter-band UL</w:t>
      </w:r>
      <w:r>
        <w:t xml:space="preserve"> </w:t>
      </w:r>
      <w:r w:rsidRPr="000E30E1">
        <w:t xml:space="preserve">CA for </w:t>
      </w:r>
      <w:r>
        <w:t>PC2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440"/>
        <w:gridCol w:w="2340"/>
      </w:tblGrid>
      <w:tr w:rsidR="002A08D3" w:rsidRPr="000E30E1" w:rsidTr="00934D8A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8D3" w:rsidRPr="000E30E1" w:rsidRDefault="002A08D3" w:rsidP="00934D8A">
            <w:pPr>
              <w:pStyle w:val="TAH"/>
            </w:pPr>
            <w:r w:rsidRPr="000E30E1">
              <w:t xml:space="preserve">NR CA </w:t>
            </w:r>
            <w:r>
              <w:t>configuration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2A08D3" w:rsidRPr="000E30E1" w:rsidRDefault="002A08D3" w:rsidP="00934D8A">
            <w:pPr>
              <w:pStyle w:val="TAH"/>
            </w:pPr>
            <w:r w:rsidRPr="000E30E1">
              <w:t>NR band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8D3" w:rsidRPr="000E30E1" w:rsidRDefault="002A08D3" w:rsidP="00934D8A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IB,P,n</w:t>
            </w:r>
            <w:r w:rsidRPr="000E30E1">
              <w:t xml:space="preserve"> (dB)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2A08D3" w:rsidRPr="000E30E1" w:rsidRDefault="002A08D3" w:rsidP="00934D8A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IB,S,n</w:t>
            </w:r>
            <w:r w:rsidRPr="000E30E1">
              <w:t xml:space="preserve"> (dB)</w:t>
            </w:r>
          </w:p>
        </w:tc>
      </w:tr>
      <w:tr w:rsidR="002A08D3" w:rsidRPr="000E30E1" w:rsidTr="00934D8A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D3" w:rsidRPr="000E30E1" w:rsidRDefault="002A08D3" w:rsidP="00934D8A">
            <w:pPr>
              <w:pStyle w:val="TAC"/>
            </w:pPr>
            <w:r w:rsidRPr="000E30E1">
              <w:t>CA_n2</w:t>
            </w:r>
            <w:r>
              <w:t>57A</w:t>
            </w:r>
            <w:r w:rsidRPr="000E30E1">
              <w:t>-n2</w:t>
            </w:r>
            <w:r>
              <w:t>59A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D3" w:rsidRPr="000E30E1" w:rsidRDefault="002A08D3" w:rsidP="00934D8A">
            <w:pPr>
              <w:pStyle w:val="TAC"/>
            </w:pPr>
            <w:r w:rsidRPr="000E30E1">
              <w:t>n2</w:t>
            </w:r>
            <w:r>
              <w:t>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D3" w:rsidRPr="000E30E1" w:rsidRDefault="002A08D3" w:rsidP="007B713B">
            <w:pPr>
              <w:pStyle w:val="TAC"/>
            </w:pPr>
            <w:r>
              <w:t>0.7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D3" w:rsidRPr="000E30E1" w:rsidRDefault="00D82048" w:rsidP="007B713B">
            <w:pPr>
              <w:pStyle w:val="TAC"/>
            </w:pPr>
            <w:r>
              <w:t>2.7</w:t>
            </w:r>
          </w:p>
        </w:tc>
      </w:tr>
      <w:tr w:rsidR="002A08D3" w:rsidTr="00934D8A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D3" w:rsidRPr="000E30E1" w:rsidRDefault="002A08D3" w:rsidP="00934D8A">
            <w:pPr>
              <w:pStyle w:val="TAC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D3" w:rsidRPr="000E30E1" w:rsidRDefault="002A08D3" w:rsidP="00934D8A">
            <w:pPr>
              <w:pStyle w:val="TAC"/>
            </w:pPr>
            <w:r w:rsidRPr="000E30E1">
              <w:t>n2</w:t>
            </w:r>
            <w: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D3" w:rsidRPr="000E30E1" w:rsidRDefault="002A08D3" w:rsidP="007B713B">
            <w:pPr>
              <w:pStyle w:val="TAC"/>
            </w:pPr>
            <w:r>
              <w:t>0.5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D3" w:rsidRDefault="00D82048" w:rsidP="007B713B">
            <w:pPr>
              <w:pStyle w:val="TAC"/>
            </w:pPr>
            <w:r>
              <w:t>2.5</w:t>
            </w:r>
          </w:p>
        </w:tc>
      </w:tr>
    </w:tbl>
    <w:p w:rsidR="002A08D3" w:rsidRDefault="002A08D3" w:rsidP="003275D6">
      <w:pPr>
        <w:pStyle w:val="a0"/>
        <w:rPr>
          <w:lang w:val="en-US" w:eastAsia="ko-KR"/>
        </w:rPr>
      </w:pPr>
    </w:p>
    <w:p w:rsidR="003275D6" w:rsidRDefault="003275D6" w:rsidP="003275D6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 w:rsidR="001F6DBC">
        <w:rPr>
          <w:b/>
          <w:i/>
          <w:lang w:val="en-US" w:eastAsia="ko-KR"/>
        </w:rPr>
        <w:t>6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>PC2</w:t>
      </w:r>
      <w:r w:rsidR="00B2650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UL CA</w:t>
      </w:r>
      <w:r w:rsidR="00B26502">
        <w:rPr>
          <w:b/>
          <w:lang w:val="en-US" w:eastAsia="ko-KR"/>
        </w:rPr>
        <w:t>_n257-n259</w:t>
      </w:r>
      <w:r>
        <w:rPr>
          <w:b/>
          <w:lang w:val="en-US" w:eastAsia="ko-KR"/>
        </w:rPr>
        <w:t xml:space="preserve">, define </w:t>
      </w:r>
      <w:r w:rsidRPr="00722AE3">
        <w:rPr>
          <w:b/>
          <w:sz w:val="18"/>
        </w:rPr>
        <w:t>ΔT</w:t>
      </w:r>
      <w:r w:rsidRPr="00722AE3">
        <w:rPr>
          <w:b/>
          <w:sz w:val="18"/>
          <w:vertAlign w:val="subscript"/>
        </w:rPr>
        <w:t>IB</w:t>
      </w:r>
      <w:r w:rsidRPr="00722AE3">
        <w:rPr>
          <w:b/>
          <w:sz w:val="18"/>
        </w:rPr>
        <w:t xml:space="preserve"> </w:t>
      </w:r>
      <w:r w:rsidRPr="00722AE3">
        <w:rPr>
          <w:b/>
        </w:rPr>
        <w:t>EIRP relaxations</w:t>
      </w:r>
      <w:r>
        <w:rPr>
          <w:b/>
        </w:rPr>
        <w:t xml:space="preserve"> with Table2.</w:t>
      </w:r>
      <w:r w:rsidR="00FC194C">
        <w:rPr>
          <w:b/>
        </w:rPr>
        <w:t>5</w:t>
      </w:r>
      <w:r>
        <w:rPr>
          <w:b/>
          <w:lang w:val="en-US" w:eastAsia="ko-KR"/>
        </w:rPr>
        <w:t>.</w:t>
      </w:r>
    </w:p>
    <w:p w:rsidR="003275D6" w:rsidRPr="003A5216" w:rsidRDefault="003275D6" w:rsidP="004254D7">
      <w:pPr>
        <w:pStyle w:val="a0"/>
        <w:rPr>
          <w:lang w:val="en-US" w:eastAsia="ko-KR"/>
        </w:rPr>
      </w:pPr>
    </w:p>
    <w:p w:rsidR="003A5216" w:rsidRPr="003A5216" w:rsidRDefault="003A5216" w:rsidP="003A5216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 w:rsidRPr="003A5216">
        <w:rPr>
          <w:b/>
          <w:u w:val="single"/>
        </w:rPr>
        <w:t>MPR for inter-band UL CA for PC2</w:t>
      </w:r>
      <w:r w:rsidRPr="003A5216">
        <w:rPr>
          <w:rFonts w:hint="eastAsia"/>
          <w:b/>
          <w:u w:val="single"/>
          <w:lang w:val="en-US" w:eastAsia="ko-KR"/>
        </w:rPr>
        <w:t xml:space="preserve"> </w:t>
      </w:r>
    </w:p>
    <w:p w:rsidR="003A5216" w:rsidRDefault="000F447E" w:rsidP="003A5216">
      <w:pPr>
        <w:pStyle w:val="a0"/>
        <w:rPr>
          <w:lang w:val="en-US" w:eastAsia="ko-KR"/>
        </w:rPr>
      </w:pPr>
      <w:r>
        <w:rPr>
          <w:lang w:val="en-US" w:eastAsia="ko-KR"/>
        </w:rPr>
        <w:t>T</w:t>
      </w:r>
      <w:r w:rsidR="003A5216">
        <w:rPr>
          <w:lang w:val="en-US" w:eastAsia="ko-KR"/>
        </w:rPr>
        <w:t>he following equation in [</w:t>
      </w:r>
      <w:r w:rsidR="00C743DD">
        <w:rPr>
          <w:lang w:val="en-US" w:eastAsia="ko-KR"/>
        </w:rPr>
        <w:t>2</w:t>
      </w:r>
      <w:r w:rsidR="003A5216">
        <w:rPr>
          <w:lang w:val="en-US" w:eastAsia="ko-KR"/>
        </w:rPr>
        <w:t>]</w:t>
      </w:r>
      <w:r>
        <w:rPr>
          <w:lang w:val="en-US" w:eastAsia="ko-KR"/>
        </w:rPr>
        <w:t xml:space="preserve"> is supported for inter-band UL CA MPR</w:t>
      </w:r>
      <w:r w:rsidR="003A5216">
        <w:rPr>
          <w:lang w:val="en-US" w:eastAsia="ko-KR"/>
        </w:rPr>
        <w:t>.</w:t>
      </w:r>
    </w:p>
    <w:p w:rsidR="003A5216" w:rsidRPr="003A5216" w:rsidRDefault="003A5216" w:rsidP="003A5216">
      <w:pPr>
        <w:pStyle w:val="EQ"/>
        <w:jc w:val="center"/>
      </w:pPr>
      <w:r w:rsidRPr="003A5216">
        <w:t>MPR</w:t>
      </w:r>
      <w:r w:rsidRPr="003A5216">
        <w:rPr>
          <w:vertAlign w:val="subscript"/>
        </w:rPr>
        <w:t xml:space="preserve">inter-band_CA </w:t>
      </w:r>
      <w:r w:rsidRPr="003A5216">
        <w:t>= max(MPR</w:t>
      </w:r>
      <w:r w:rsidRPr="003A5216">
        <w:rPr>
          <w:vertAlign w:val="subscript"/>
        </w:rPr>
        <w:t>singleBand</w:t>
      </w:r>
      <w:r w:rsidRPr="003A5216">
        <w:t>, MPR</w:t>
      </w:r>
      <w:r w:rsidRPr="003A5216">
        <w:rPr>
          <w:vertAlign w:val="subscript"/>
        </w:rPr>
        <w:t>PA-PA</w:t>
      </w:r>
      <w:r w:rsidRPr="003A5216">
        <w:t>)</w:t>
      </w:r>
    </w:p>
    <w:p w:rsidR="003A57BF" w:rsidRPr="00C743DD" w:rsidRDefault="000A6FC0" w:rsidP="003A5216">
      <w:pPr>
        <w:pStyle w:val="a0"/>
      </w:pPr>
      <w:r w:rsidRPr="00C743DD">
        <w:rPr>
          <w:rFonts w:hint="eastAsia"/>
          <w:lang w:eastAsia="ko-KR"/>
        </w:rPr>
        <w:t>For MPR</w:t>
      </w:r>
      <w:r w:rsidRPr="00C743DD">
        <w:rPr>
          <w:rFonts w:hint="eastAsia"/>
          <w:vertAlign w:val="subscript"/>
          <w:lang w:eastAsia="ko-KR"/>
        </w:rPr>
        <w:t>PA-PA</w:t>
      </w:r>
      <w:r w:rsidRPr="00C743DD">
        <w:rPr>
          <w:rFonts w:hint="eastAsia"/>
          <w:lang w:eastAsia="ko-KR"/>
        </w:rPr>
        <w:t xml:space="preserve">, </w:t>
      </w:r>
      <w:r w:rsidR="003A57BF" w:rsidRPr="00C743DD">
        <w:t>MPR</w:t>
      </w:r>
      <w:r w:rsidR="003A57BF" w:rsidRPr="00C743DD">
        <w:rPr>
          <w:vertAlign w:val="subscript"/>
        </w:rPr>
        <w:t>PA-PA</w:t>
      </w:r>
      <w:r w:rsidR="003A57BF" w:rsidRPr="00C743DD">
        <w:t xml:space="preserve"> = Max (MPR</w:t>
      </w:r>
      <w:r w:rsidR="003A57BF" w:rsidRPr="00C743DD">
        <w:rPr>
          <w:vertAlign w:val="subscript"/>
        </w:rPr>
        <w:t>Coex</w:t>
      </w:r>
      <w:r w:rsidR="003A57BF" w:rsidRPr="00C743DD">
        <w:t xml:space="preserve">, 6 - 10*log10(PRB)) dB was proposed for PC3 by some company. </w:t>
      </w:r>
      <w:r w:rsidR="000F447E" w:rsidRPr="00C743DD">
        <w:t xml:space="preserve">As </w:t>
      </w:r>
      <w:r w:rsidR="00323754">
        <w:t xml:space="preserve">the </w:t>
      </w:r>
      <w:r w:rsidR="000F447E" w:rsidRPr="00C743DD">
        <w:t>proponent mentioned, i</w:t>
      </w:r>
      <w:r w:rsidR="003A57BF" w:rsidRPr="00C743DD">
        <w:t xml:space="preserve">t can be applied to PC2 because PC2 is expected to need less MPR than PC3. </w:t>
      </w:r>
      <w:r w:rsidR="000F447E" w:rsidRPr="00C743DD">
        <w:t xml:space="preserve">Herein, </w:t>
      </w:r>
      <w:r w:rsidR="003A57BF" w:rsidRPr="00C743DD">
        <w:t>MPR</w:t>
      </w:r>
      <w:r w:rsidR="003A57BF" w:rsidRPr="00C743DD">
        <w:rPr>
          <w:vertAlign w:val="subscript"/>
        </w:rPr>
        <w:t>Coex</w:t>
      </w:r>
      <w:r w:rsidR="003A57BF" w:rsidRPr="00C743DD">
        <w:t xml:space="preserve"> can be replaced with ‘0’ </w:t>
      </w:r>
      <w:r w:rsidR="00377E43" w:rsidRPr="00C743DD">
        <w:t>considering that</w:t>
      </w:r>
      <w:r w:rsidR="003A57BF" w:rsidRPr="00C743DD">
        <w:t xml:space="preserve"> MPR</w:t>
      </w:r>
      <w:r w:rsidR="003A57BF" w:rsidRPr="00C743DD">
        <w:rPr>
          <w:vertAlign w:val="subscript"/>
        </w:rPr>
        <w:t>Coex</w:t>
      </w:r>
      <w:r w:rsidR="003A57BF" w:rsidRPr="00C743DD">
        <w:t xml:space="preserve"> is 0.5 dB if 2*f</w:t>
      </w:r>
      <w:r w:rsidR="003A57BF" w:rsidRPr="00C743DD">
        <w:rPr>
          <w:vertAlign w:val="subscript"/>
        </w:rPr>
        <w:t>n259</w:t>
      </w:r>
      <w:r w:rsidR="003A57BF" w:rsidRPr="00C743DD">
        <w:t xml:space="preserve"> - f</w:t>
      </w:r>
      <w:r w:rsidR="003A57BF" w:rsidRPr="00C743DD">
        <w:rPr>
          <w:vertAlign w:val="subscript"/>
        </w:rPr>
        <w:t>n257</w:t>
      </w:r>
      <w:r w:rsidR="003A57BF" w:rsidRPr="00C743DD">
        <w:t xml:space="preserve"> &gt;= 57.0 GHz</w:t>
      </w:r>
      <w:r w:rsidR="000F447E" w:rsidRPr="00C743DD">
        <w:t>, 0dB otherwise</w:t>
      </w:r>
      <w:r w:rsidR="00377E43" w:rsidRPr="00C743DD">
        <w:t>.</w:t>
      </w:r>
    </w:p>
    <w:p w:rsidR="003A57BF" w:rsidRDefault="003A57BF" w:rsidP="003A57BF">
      <w:pPr>
        <w:pStyle w:val="a0"/>
        <w:rPr>
          <w:b/>
          <w:lang w:val="en-US" w:eastAsia="ko-KR"/>
        </w:rPr>
      </w:pPr>
      <w:r>
        <w:rPr>
          <w:sz w:val="18"/>
        </w:rPr>
        <w:t xml:space="preserve"> </w:t>
      </w: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 w:rsidR="001F6DBC">
        <w:rPr>
          <w:b/>
          <w:i/>
          <w:lang w:val="en-US" w:eastAsia="ko-KR"/>
        </w:rPr>
        <w:t>7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 w:rsidR="00377E43" w:rsidRPr="00377E43">
        <w:rPr>
          <w:b/>
          <w:lang w:val="en-US" w:eastAsia="ko-KR"/>
        </w:rPr>
        <w:t xml:space="preserve">Define </w:t>
      </w:r>
      <w:r w:rsidR="00377E43" w:rsidRPr="00377E43">
        <w:rPr>
          <w:b/>
        </w:rPr>
        <w:t>MPR</w:t>
      </w:r>
      <w:r w:rsidR="00377E43" w:rsidRPr="00377E43">
        <w:rPr>
          <w:b/>
          <w:vertAlign w:val="subscript"/>
        </w:rPr>
        <w:t>PA-PA</w:t>
      </w:r>
      <w:r w:rsidR="00377E43" w:rsidRPr="00377E43">
        <w:rPr>
          <w:rFonts w:hint="eastAsia"/>
          <w:b/>
          <w:lang w:val="en-US" w:eastAsia="ko-KR"/>
        </w:rPr>
        <w:t xml:space="preserve"> </w:t>
      </w:r>
      <w:r w:rsidR="00377E43" w:rsidRPr="00377E43">
        <w:rPr>
          <w:b/>
          <w:lang w:val="en-US" w:eastAsia="ko-KR"/>
        </w:rPr>
        <w:t xml:space="preserve">= </w:t>
      </w:r>
      <w:r w:rsidR="00377E43" w:rsidRPr="00B26502">
        <w:rPr>
          <w:b/>
          <w:lang w:val="en-US" w:eastAsia="ko-KR"/>
        </w:rPr>
        <w:t>Max (0, 6 - 10*log10(PRB))</w:t>
      </w:r>
      <w:r w:rsidR="00377E43" w:rsidRPr="00377E43">
        <w:rPr>
          <w:b/>
          <w:sz w:val="18"/>
        </w:rPr>
        <w:t xml:space="preserve"> </w:t>
      </w:r>
      <w:r w:rsidR="00377E43" w:rsidRPr="00377E43">
        <w:rPr>
          <w:b/>
          <w:lang w:val="en-US" w:eastAsia="ko-KR"/>
        </w:rPr>
        <w:t>for</w:t>
      </w:r>
      <w:r w:rsidR="00377E43">
        <w:rPr>
          <w:b/>
          <w:lang w:val="en-US" w:eastAsia="ko-KR"/>
        </w:rPr>
        <w:t xml:space="preserve"> PC2 </w:t>
      </w:r>
      <w:r>
        <w:rPr>
          <w:b/>
          <w:lang w:val="en-US" w:eastAsia="ko-KR"/>
        </w:rPr>
        <w:t>.</w:t>
      </w:r>
    </w:p>
    <w:p w:rsidR="003A57BF" w:rsidRDefault="003A57BF" w:rsidP="003A5216">
      <w:pPr>
        <w:pStyle w:val="a0"/>
        <w:rPr>
          <w:sz w:val="18"/>
        </w:rPr>
      </w:pPr>
    </w:p>
    <w:p w:rsidR="003B1013" w:rsidRPr="00FA09E1" w:rsidRDefault="003B1013" w:rsidP="003B1013">
      <w:pPr>
        <w:pStyle w:val="a0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R</w:t>
      </w:r>
      <w:r w:rsidRPr="00FA09E1">
        <w:rPr>
          <w:b/>
          <w:u w:val="single"/>
          <w:lang w:val="en-US" w:eastAsia="ko-KR"/>
        </w:rPr>
        <w:t>x RF requirements</w:t>
      </w:r>
      <w:r>
        <w:rPr>
          <w:b/>
          <w:u w:val="single"/>
          <w:lang w:val="en-US" w:eastAsia="ko-KR"/>
        </w:rPr>
        <w:t xml:space="preserve"> for PC2 DL CA_n257-n259</w:t>
      </w:r>
    </w:p>
    <w:p w:rsidR="003B1013" w:rsidRPr="003B1013" w:rsidRDefault="003B1013" w:rsidP="003B101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general, DL CA </w:t>
      </w:r>
      <w:r w:rsidR="00C743DD">
        <w:rPr>
          <w:lang w:val="en-US" w:eastAsia="ko-KR"/>
        </w:rPr>
        <w:t>can be</w:t>
      </w:r>
      <w:r>
        <w:rPr>
          <w:lang w:val="en-US" w:eastAsia="ko-KR"/>
        </w:rPr>
        <w:t xml:space="preserve"> also</w:t>
      </w:r>
      <w:r>
        <w:rPr>
          <w:rFonts w:hint="eastAsia"/>
          <w:lang w:val="en-US" w:eastAsia="ko-KR"/>
        </w:rPr>
        <w:t xml:space="preserve"> supported if UL CA is supported. </w:t>
      </w:r>
      <w:r>
        <w:rPr>
          <w:lang w:val="en-US" w:eastAsia="ko-KR"/>
        </w:rPr>
        <w:t xml:space="preserve">Therefore, the Rx requirements </w:t>
      </w:r>
      <w:r w:rsidR="00C743DD">
        <w:rPr>
          <w:lang w:val="en-US" w:eastAsia="ko-KR"/>
        </w:rPr>
        <w:t>need to</w:t>
      </w:r>
      <w:r>
        <w:rPr>
          <w:lang w:val="en-US" w:eastAsia="ko-KR"/>
        </w:rPr>
        <w:t xml:space="preserve"> be specified for PC2 DL CA_n257-n259. The related requirements are </w:t>
      </w:r>
      <w:r w:rsidRPr="003B1013">
        <w:rPr>
          <w:sz w:val="18"/>
        </w:rPr>
        <w:t>Δ</w:t>
      </w:r>
      <w:r>
        <w:rPr>
          <w:sz w:val="18"/>
        </w:rPr>
        <w:t>R</w:t>
      </w:r>
      <w:r w:rsidRPr="003B1013">
        <w:rPr>
          <w:sz w:val="18"/>
          <w:vertAlign w:val="subscript"/>
        </w:rPr>
        <w:t>IB</w:t>
      </w:r>
      <w:r w:rsidRPr="003B1013">
        <w:rPr>
          <w:sz w:val="18"/>
        </w:rPr>
        <w:t xml:space="preserve"> </w:t>
      </w:r>
      <w:r w:rsidRPr="003B1013">
        <w:t>relaxations (Δ</w:t>
      </w:r>
      <w:r>
        <w:t>R</w:t>
      </w:r>
      <w:r w:rsidRPr="003B1013">
        <w:rPr>
          <w:vertAlign w:val="subscript"/>
        </w:rPr>
        <w:t xml:space="preserve">IB,P,n </w:t>
      </w:r>
      <w:r w:rsidRPr="003B1013">
        <w:t xml:space="preserve">&amp; </w:t>
      </w:r>
      <w:r w:rsidRPr="003B1013">
        <w:rPr>
          <w:vertAlign w:val="subscript"/>
        </w:rPr>
        <w:t xml:space="preserve"> </w:t>
      </w:r>
      <w:r w:rsidRPr="003B1013">
        <w:t>Δ</w:t>
      </w:r>
      <w:r>
        <w:t>R</w:t>
      </w:r>
      <w:r w:rsidRPr="003B1013">
        <w:rPr>
          <w:vertAlign w:val="subscript"/>
        </w:rPr>
        <w:t>IB,S,n</w:t>
      </w:r>
      <w:r w:rsidRPr="003B1013">
        <w:t>)</w:t>
      </w:r>
      <w:r>
        <w:t>.</w:t>
      </w:r>
    </w:p>
    <w:p w:rsidR="005C3A0E" w:rsidRPr="00CD639D" w:rsidRDefault="005C3A0E" w:rsidP="005C3A0E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 w:rsidRPr="00CD639D">
        <w:rPr>
          <w:b/>
          <w:sz w:val="18"/>
          <w:u w:val="single"/>
        </w:rPr>
        <w:t>Δ</w:t>
      </w:r>
      <w:r>
        <w:rPr>
          <w:b/>
          <w:sz w:val="18"/>
          <w:u w:val="single"/>
        </w:rPr>
        <w:t>R</w:t>
      </w:r>
      <w:r w:rsidRPr="00CD639D">
        <w:rPr>
          <w:b/>
          <w:sz w:val="18"/>
          <w:u w:val="single"/>
          <w:vertAlign w:val="subscript"/>
        </w:rPr>
        <w:t>IB</w:t>
      </w:r>
      <w:r w:rsidRPr="00CD639D">
        <w:rPr>
          <w:b/>
          <w:sz w:val="18"/>
          <w:u w:val="single"/>
        </w:rPr>
        <w:t xml:space="preserve"> </w:t>
      </w:r>
      <w:r w:rsidRPr="00CD639D">
        <w:rPr>
          <w:b/>
          <w:u w:val="single"/>
        </w:rPr>
        <w:t>relaxations for PC2</w:t>
      </w:r>
      <w:r w:rsidRPr="00CD639D">
        <w:rPr>
          <w:rFonts w:hint="eastAsia"/>
          <w:b/>
          <w:u w:val="single"/>
          <w:lang w:val="en-US" w:eastAsia="ko-KR"/>
        </w:rPr>
        <w:t xml:space="preserve"> </w:t>
      </w:r>
    </w:p>
    <w:p w:rsidR="00170765" w:rsidRDefault="00170765" w:rsidP="005C3A0E">
      <w:pPr>
        <w:pStyle w:val="a0"/>
        <w:rPr>
          <w:sz w:val="18"/>
        </w:rPr>
      </w:pPr>
      <w:r>
        <w:rPr>
          <w:lang w:val="en-US" w:eastAsia="ko-KR"/>
        </w:rPr>
        <w:t>Based on the RAN4 discussion,</w:t>
      </w:r>
      <w:r w:rsidRPr="00170765">
        <w:rPr>
          <w:lang w:val="en-US" w:eastAsia="ko-KR"/>
        </w:rPr>
        <w:t xml:space="preserve"> </w:t>
      </w:r>
      <w:r w:rsidRPr="00170765">
        <w:rPr>
          <w:sz w:val="18"/>
        </w:rPr>
        <w:t>ΔR</w:t>
      </w:r>
      <w:r w:rsidRPr="00170765">
        <w:rPr>
          <w:sz w:val="18"/>
          <w:vertAlign w:val="subscript"/>
        </w:rPr>
        <w:t>IB</w:t>
      </w:r>
      <w:r w:rsidRPr="00170765">
        <w:rPr>
          <w:sz w:val="18"/>
        </w:rPr>
        <w:t xml:space="preserve"> </w:t>
      </w:r>
      <w:r w:rsidRPr="00170765">
        <w:t xml:space="preserve">relaxations </w:t>
      </w:r>
      <w:r>
        <w:rPr>
          <w:sz w:val="18"/>
        </w:rPr>
        <w:t>are summarized as seen in Table 2.</w:t>
      </w:r>
      <w:r w:rsidR="00F12E27">
        <w:rPr>
          <w:sz w:val="18"/>
        </w:rPr>
        <w:t>6</w:t>
      </w:r>
      <w:r>
        <w:rPr>
          <w:sz w:val="18"/>
        </w:rPr>
        <w:t>.</w:t>
      </w:r>
    </w:p>
    <w:p w:rsidR="00170765" w:rsidRPr="00170765" w:rsidRDefault="00170765" w:rsidP="00170765">
      <w:pPr>
        <w:pStyle w:val="a0"/>
        <w:numPr>
          <w:ilvl w:val="0"/>
          <w:numId w:val="30"/>
        </w:numPr>
        <w:rPr>
          <w:rFonts w:eastAsiaTheme="minorEastAsia"/>
          <w:lang w:val="en-US" w:eastAsia="zh-CN"/>
        </w:rPr>
      </w:pPr>
      <w:r w:rsidRPr="00CD639D">
        <w:rPr>
          <w:sz w:val="18"/>
        </w:rPr>
        <w:t>Δ</w:t>
      </w:r>
      <w:r>
        <w:rPr>
          <w:sz w:val="18"/>
        </w:rPr>
        <w:t>R</w:t>
      </w:r>
      <w:r w:rsidRPr="00CD639D">
        <w:rPr>
          <w:sz w:val="18"/>
          <w:vertAlign w:val="subscript"/>
        </w:rPr>
        <w:t>IB</w:t>
      </w:r>
      <w:r>
        <w:rPr>
          <w:sz w:val="18"/>
          <w:vertAlign w:val="subscript"/>
        </w:rPr>
        <w:t>,P,n</w:t>
      </w:r>
      <w:r w:rsidRPr="00CD639D">
        <w:rPr>
          <w:sz w:val="18"/>
          <w:vertAlign w:val="subscript"/>
        </w:rPr>
        <w:t xml:space="preserve"> </w:t>
      </w:r>
      <w:r>
        <w:rPr>
          <w:sz w:val="18"/>
        </w:rPr>
        <w:t xml:space="preserve">= </w:t>
      </w:r>
      <w:r w:rsidRPr="00CD639D">
        <w:rPr>
          <w:sz w:val="18"/>
        </w:rPr>
        <w:t>ΔT</w:t>
      </w:r>
      <w:r w:rsidRPr="00CD639D">
        <w:rPr>
          <w:sz w:val="18"/>
          <w:vertAlign w:val="subscript"/>
        </w:rPr>
        <w:t>IB</w:t>
      </w:r>
      <w:r>
        <w:rPr>
          <w:sz w:val="18"/>
          <w:vertAlign w:val="subscript"/>
        </w:rPr>
        <w:t>,P,n</w:t>
      </w:r>
      <w:r w:rsidRPr="00CD639D">
        <w:rPr>
          <w:sz w:val="18"/>
          <w:vertAlign w:val="subscript"/>
        </w:rPr>
        <w:t xml:space="preserve"> </w:t>
      </w:r>
      <w:r>
        <w:rPr>
          <w:sz w:val="18"/>
        </w:rPr>
        <w:t>+ 1</w:t>
      </w:r>
    </w:p>
    <w:p w:rsidR="00170765" w:rsidRPr="00170765" w:rsidRDefault="00170765" w:rsidP="00170765">
      <w:pPr>
        <w:pStyle w:val="a0"/>
        <w:numPr>
          <w:ilvl w:val="0"/>
          <w:numId w:val="30"/>
        </w:numPr>
        <w:rPr>
          <w:rFonts w:eastAsiaTheme="minorEastAsia"/>
          <w:lang w:val="en-US" w:eastAsia="zh-CN"/>
        </w:rPr>
      </w:pPr>
      <w:r w:rsidRPr="00CD639D">
        <w:rPr>
          <w:sz w:val="18"/>
        </w:rPr>
        <w:t>Δ</w:t>
      </w:r>
      <w:r>
        <w:rPr>
          <w:sz w:val="18"/>
        </w:rPr>
        <w:t>R</w:t>
      </w:r>
      <w:r w:rsidRPr="00CD639D">
        <w:rPr>
          <w:sz w:val="18"/>
          <w:vertAlign w:val="subscript"/>
        </w:rPr>
        <w:t>IB</w:t>
      </w:r>
      <w:r>
        <w:rPr>
          <w:sz w:val="18"/>
          <w:vertAlign w:val="subscript"/>
        </w:rPr>
        <w:t>,S,n</w:t>
      </w:r>
      <w:r w:rsidRPr="00CD639D">
        <w:rPr>
          <w:sz w:val="18"/>
          <w:vertAlign w:val="subscript"/>
        </w:rPr>
        <w:t xml:space="preserve"> </w:t>
      </w:r>
      <w:r>
        <w:rPr>
          <w:sz w:val="18"/>
        </w:rPr>
        <w:t xml:space="preserve">= </w:t>
      </w:r>
      <w:r w:rsidRPr="00CD639D">
        <w:rPr>
          <w:sz w:val="18"/>
        </w:rPr>
        <w:t>ΔT</w:t>
      </w:r>
      <w:r w:rsidRPr="00CD639D">
        <w:rPr>
          <w:sz w:val="18"/>
          <w:vertAlign w:val="subscript"/>
        </w:rPr>
        <w:t>IB</w:t>
      </w:r>
      <w:r>
        <w:rPr>
          <w:sz w:val="18"/>
          <w:vertAlign w:val="subscript"/>
        </w:rPr>
        <w:t>,S,n</w:t>
      </w:r>
      <w:r w:rsidRPr="00CD639D">
        <w:rPr>
          <w:sz w:val="18"/>
          <w:vertAlign w:val="subscript"/>
        </w:rPr>
        <w:t xml:space="preserve"> </w:t>
      </w:r>
      <w:r>
        <w:rPr>
          <w:sz w:val="18"/>
        </w:rPr>
        <w:t>+ 1</w:t>
      </w:r>
    </w:p>
    <w:p w:rsidR="005C3A0E" w:rsidRPr="000E30E1" w:rsidRDefault="005C3A0E" w:rsidP="005C3A0E">
      <w:pPr>
        <w:pStyle w:val="TH"/>
      </w:pPr>
      <w:r w:rsidRPr="000E30E1">
        <w:t xml:space="preserve">Table </w:t>
      </w:r>
      <w:r>
        <w:t>2.</w:t>
      </w:r>
      <w:r w:rsidR="00F12E27">
        <w:t>6</w:t>
      </w:r>
      <w:r w:rsidRPr="000E30E1">
        <w:t xml:space="preserve">:  </w:t>
      </w:r>
      <w:r w:rsidRPr="000E30E1">
        <w:rPr>
          <w:rFonts w:eastAsia="맑은 고딕"/>
          <w:sz w:val="18"/>
        </w:rPr>
        <w:t>Δ</w:t>
      </w:r>
      <w:r w:rsidR="00170765">
        <w:rPr>
          <w:rFonts w:eastAsia="맑은 고딕"/>
          <w:sz w:val="18"/>
        </w:rPr>
        <w:t>R</w:t>
      </w:r>
      <w:r w:rsidRPr="000E30E1">
        <w:rPr>
          <w:rFonts w:eastAsia="맑은 고딕"/>
          <w:sz w:val="18"/>
          <w:vertAlign w:val="subscript"/>
        </w:rPr>
        <w:t>IB</w:t>
      </w:r>
      <w:r w:rsidRPr="000E30E1">
        <w:rPr>
          <w:rFonts w:eastAsia="맑은 고딕"/>
          <w:sz w:val="18"/>
        </w:rPr>
        <w:t xml:space="preserve"> </w:t>
      </w:r>
      <w:r w:rsidRPr="000E30E1">
        <w:t xml:space="preserve"> relaxations for inter-band UL</w:t>
      </w:r>
      <w:r>
        <w:t xml:space="preserve"> </w:t>
      </w:r>
      <w:r w:rsidRPr="000E30E1">
        <w:t xml:space="preserve">CA for </w:t>
      </w:r>
      <w:r>
        <w:t>PC2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440"/>
        <w:gridCol w:w="2340"/>
      </w:tblGrid>
      <w:tr w:rsidR="005C3A0E" w:rsidRPr="000E30E1" w:rsidTr="00934D8A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A0E" w:rsidRPr="000E30E1" w:rsidRDefault="005C3A0E" w:rsidP="00934D8A">
            <w:pPr>
              <w:pStyle w:val="TAH"/>
            </w:pPr>
            <w:r w:rsidRPr="000E30E1">
              <w:t xml:space="preserve">NR CA </w:t>
            </w:r>
            <w:r>
              <w:t>configuration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5C3A0E" w:rsidRPr="000E30E1" w:rsidRDefault="005C3A0E" w:rsidP="00934D8A">
            <w:pPr>
              <w:pStyle w:val="TAH"/>
            </w:pPr>
            <w:r w:rsidRPr="000E30E1">
              <w:t>NR band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A0E" w:rsidRPr="000E30E1" w:rsidRDefault="005C3A0E" w:rsidP="00170765">
            <w:pPr>
              <w:pStyle w:val="TAH"/>
            </w:pPr>
            <w:r w:rsidRPr="000E30E1">
              <w:t>Δ</w:t>
            </w:r>
            <w:r w:rsidR="00170765">
              <w:t>R</w:t>
            </w:r>
            <w:r w:rsidRPr="000E30E1">
              <w:rPr>
                <w:vertAlign w:val="subscript"/>
              </w:rPr>
              <w:t>IB,P,n</w:t>
            </w:r>
            <w:r w:rsidRPr="000E30E1">
              <w:t xml:space="preserve"> (dB)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5C3A0E" w:rsidRPr="000E30E1" w:rsidRDefault="005C3A0E" w:rsidP="00170765">
            <w:pPr>
              <w:pStyle w:val="TAH"/>
            </w:pPr>
            <w:r w:rsidRPr="000E30E1">
              <w:t>Δ</w:t>
            </w:r>
            <w:r w:rsidR="00170765">
              <w:t>R</w:t>
            </w:r>
            <w:r w:rsidRPr="000E30E1">
              <w:rPr>
                <w:vertAlign w:val="subscript"/>
              </w:rPr>
              <w:t>IB,S,n</w:t>
            </w:r>
            <w:r w:rsidRPr="000E30E1">
              <w:t xml:space="preserve"> (dB)</w:t>
            </w:r>
          </w:p>
        </w:tc>
      </w:tr>
      <w:tr w:rsidR="005C3A0E" w:rsidRPr="000E30E1" w:rsidTr="00934D8A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C3A0E" w:rsidRPr="000E30E1" w:rsidRDefault="005C3A0E" w:rsidP="00934D8A">
            <w:pPr>
              <w:pStyle w:val="TAC"/>
            </w:pPr>
            <w:r w:rsidRPr="000E30E1">
              <w:t>CA_n2</w:t>
            </w:r>
            <w:r>
              <w:t>57A</w:t>
            </w:r>
            <w:r w:rsidRPr="000E30E1">
              <w:t>-n2</w:t>
            </w:r>
            <w:r>
              <w:t>59A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0E" w:rsidRPr="000E30E1" w:rsidRDefault="005C3A0E" w:rsidP="00934D8A">
            <w:pPr>
              <w:pStyle w:val="TAC"/>
            </w:pPr>
            <w:r w:rsidRPr="000E30E1">
              <w:t>n2</w:t>
            </w:r>
            <w:r>
              <w:t>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0E" w:rsidRPr="000E30E1" w:rsidRDefault="00170765" w:rsidP="007B713B">
            <w:pPr>
              <w:pStyle w:val="TAC"/>
            </w:pPr>
            <w:r>
              <w:t>1</w:t>
            </w:r>
            <w:r w:rsidR="005C3A0E">
              <w:t>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0E" w:rsidRPr="000E30E1" w:rsidRDefault="00F12E27" w:rsidP="007B713B">
            <w:pPr>
              <w:pStyle w:val="TAC"/>
            </w:pPr>
            <w:r>
              <w:t>3.7</w:t>
            </w:r>
          </w:p>
        </w:tc>
      </w:tr>
      <w:tr w:rsidR="005C3A0E" w:rsidTr="00934D8A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A0E" w:rsidRPr="000E30E1" w:rsidRDefault="005C3A0E" w:rsidP="00934D8A">
            <w:pPr>
              <w:pStyle w:val="TAC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0E" w:rsidRPr="000E30E1" w:rsidRDefault="005C3A0E" w:rsidP="00934D8A">
            <w:pPr>
              <w:pStyle w:val="TAC"/>
            </w:pPr>
            <w:r w:rsidRPr="000E30E1">
              <w:t>n2</w:t>
            </w:r>
            <w: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0E" w:rsidRPr="000E30E1" w:rsidRDefault="00170765" w:rsidP="007B713B">
            <w:pPr>
              <w:pStyle w:val="TAC"/>
            </w:pPr>
            <w:r>
              <w:t>1</w:t>
            </w:r>
            <w:r w:rsidR="005C3A0E">
              <w:t>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0E" w:rsidRDefault="00F12E27" w:rsidP="007B713B">
            <w:pPr>
              <w:pStyle w:val="TAC"/>
            </w:pPr>
            <w:r>
              <w:t>3.5</w:t>
            </w:r>
          </w:p>
        </w:tc>
      </w:tr>
    </w:tbl>
    <w:p w:rsidR="005C3A0E" w:rsidRDefault="005C3A0E" w:rsidP="005C3A0E">
      <w:pPr>
        <w:pStyle w:val="a0"/>
        <w:rPr>
          <w:lang w:val="en-US" w:eastAsia="ko-KR"/>
        </w:rPr>
      </w:pPr>
    </w:p>
    <w:p w:rsidR="005C3A0E" w:rsidRDefault="005C3A0E" w:rsidP="005C3A0E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 w:rsidR="00170765">
        <w:rPr>
          <w:b/>
          <w:i/>
          <w:lang w:val="en-US" w:eastAsia="ko-KR"/>
        </w:rPr>
        <w:t>8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 xml:space="preserve">PC2 </w:t>
      </w:r>
      <w:r w:rsidR="00170765">
        <w:rPr>
          <w:b/>
          <w:lang w:val="en-US" w:eastAsia="ko-KR"/>
        </w:rPr>
        <w:t>D</w:t>
      </w:r>
      <w:r>
        <w:rPr>
          <w:b/>
          <w:lang w:val="en-US" w:eastAsia="ko-KR"/>
        </w:rPr>
        <w:t>L CA</w:t>
      </w:r>
      <w:r w:rsidR="00B26502">
        <w:rPr>
          <w:b/>
          <w:lang w:val="en-US" w:eastAsia="ko-KR"/>
        </w:rPr>
        <w:t>_n257-n259</w:t>
      </w:r>
      <w:r>
        <w:rPr>
          <w:b/>
          <w:lang w:val="en-US" w:eastAsia="ko-KR"/>
        </w:rPr>
        <w:t xml:space="preserve">, define </w:t>
      </w:r>
      <w:r w:rsidRPr="00722AE3">
        <w:rPr>
          <w:b/>
          <w:sz w:val="18"/>
        </w:rPr>
        <w:t>Δ</w:t>
      </w:r>
      <w:r w:rsidR="00170765">
        <w:rPr>
          <w:b/>
          <w:sz w:val="18"/>
        </w:rPr>
        <w:t>R</w:t>
      </w:r>
      <w:r w:rsidRPr="00722AE3">
        <w:rPr>
          <w:b/>
          <w:sz w:val="18"/>
          <w:vertAlign w:val="subscript"/>
        </w:rPr>
        <w:t>IB</w:t>
      </w:r>
      <w:r w:rsidRPr="00722AE3">
        <w:rPr>
          <w:b/>
          <w:sz w:val="18"/>
        </w:rPr>
        <w:t xml:space="preserve"> </w:t>
      </w:r>
      <w:r w:rsidRPr="00722AE3">
        <w:rPr>
          <w:b/>
        </w:rPr>
        <w:t>relaxations</w:t>
      </w:r>
      <w:r>
        <w:rPr>
          <w:b/>
        </w:rPr>
        <w:t xml:space="preserve"> with Table2.</w:t>
      </w:r>
      <w:r w:rsidR="00F12E27">
        <w:rPr>
          <w:b/>
        </w:rPr>
        <w:t>6</w:t>
      </w:r>
      <w:r>
        <w:rPr>
          <w:b/>
          <w:lang w:val="en-US" w:eastAsia="ko-KR"/>
        </w:rPr>
        <w:t>.</w:t>
      </w:r>
    </w:p>
    <w:p w:rsidR="003B1013" w:rsidRPr="00C53123" w:rsidRDefault="003B1013" w:rsidP="003B1013">
      <w:pPr>
        <w:pStyle w:val="a0"/>
        <w:rPr>
          <w:highlight w:val="yellow"/>
          <w:lang w:val="en-US" w:eastAsia="ko-KR"/>
        </w:rPr>
      </w:pPr>
    </w:p>
    <w:p w:rsidR="003F50F8" w:rsidRPr="00C52BF1" w:rsidRDefault="003F50F8" w:rsidP="00D01F9A">
      <w:pPr>
        <w:pStyle w:val="1"/>
        <w:rPr>
          <w:lang w:val="en-US" w:eastAsia="ko-KR"/>
        </w:rPr>
      </w:pPr>
      <w:r w:rsidRPr="00C52BF1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C52BF1" w:rsidRDefault="009F4030" w:rsidP="009F4030">
      <w:pPr>
        <w:rPr>
          <w:rFonts w:eastAsia="바탕"/>
          <w:kern w:val="2"/>
          <w:lang w:val="en-US" w:eastAsia="ko-KR"/>
        </w:rPr>
      </w:pPr>
      <w:r w:rsidRPr="00C52BF1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C52BF1">
        <w:rPr>
          <w:rFonts w:eastAsia="바탕"/>
          <w:kern w:val="2"/>
          <w:lang w:val="en-US" w:eastAsia="ko-KR"/>
        </w:rPr>
        <w:t xml:space="preserve">provided our views on </w:t>
      </w:r>
      <w:r w:rsidR="00C52BF1">
        <w:rPr>
          <w:rFonts w:eastAsia="바탕"/>
          <w:kern w:val="2"/>
          <w:lang w:val="en-US" w:eastAsia="ko-KR"/>
        </w:rPr>
        <w:t xml:space="preserve">the </w:t>
      </w:r>
      <w:r w:rsidR="00F8388A" w:rsidRPr="00C52BF1">
        <w:rPr>
          <w:rFonts w:eastAsia="바탕"/>
          <w:kern w:val="2"/>
          <w:lang w:val="en-US" w:eastAsia="ko-KR"/>
        </w:rPr>
        <w:t xml:space="preserve">RF requirement </w:t>
      </w:r>
      <w:r w:rsidR="00F8388A" w:rsidRPr="00C52BF1">
        <w:rPr>
          <w:lang w:val="en-US" w:eastAsia="ko-KR"/>
        </w:rPr>
        <w:t xml:space="preserve">for </w:t>
      </w:r>
      <w:r w:rsidR="002A08D3">
        <w:rPr>
          <w:lang w:val="en-US" w:eastAsia="ko-KR"/>
        </w:rPr>
        <w:t>PC2 UL CA_n257-n259</w:t>
      </w:r>
      <w:r w:rsidR="00F8388A" w:rsidRPr="00C52BF1">
        <w:rPr>
          <w:lang w:val="en-US" w:eastAsia="ko-KR"/>
        </w:rPr>
        <w:t xml:space="preserve"> based on IBM</w:t>
      </w:r>
      <w:r w:rsidR="0057280E" w:rsidRPr="00C52BF1">
        <w:rPr>
          <w:rFonts w:eastAsia="바탕"/>
          <w:kern w:val="2"/>
          <w:lang w:val="en-US" w:eastAsia="ko-KR"/>
        </w:rPr>
        <w:t>.</w:t>
      </w:r>
      <w:r w:rsidR="00221FAC" w:rsidRPr="00C52BF1">
        <w:rPr>
          <w:rFonts w:eastAsia="바탕"/>
          <w:kern w:val="2"/>
          <w:lang w:val="en-US" w:eastAsia="ko-KR"/>
        </w:rPr>
        <w:t xml:space="preserve"> Proposals are as follows.</w:t>
      </w:r>
    </w:p>
    <w:p w:rsidR="002A08D3" w:rsidRPr="002A08D3" w:rsidRDefault="002A08D3" w:rsidP="002A08D3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 w:rsidRPr="002A08D3">
        <w:rPr>
          <w:b/>
          <w:u w:val="single"/>
          <w:lang w:val="en-US" w:eastAsia="ko-KR"/>
        </w:rPr>
        <w:t xml:space="preserve">PC2 </w:t>
      </w:r>
      <w:r w:rsidR="00170765">
        <w:rPr>
          <w:b/>
          <w:u w:val="single"/>
          <w:lang w:val="en-US" w:eastAsia="ko-KR"/>
        </w:rPr>
        <w:t>for</w:t>
      </w:r>
      <w:r w:rsidRPr="002A08D3">
        <w:rPr>
          <w:b/>
          <w:u w:val="single"/>
          <w:lang w:val="en-US" w:eastAsia="ko-KR"/>
        </w:rPr>
        <w:t xml:space="preserve"> n259</w:t>
      </w:r>
    </w:p>
    <w:p w:rsidR="001F6DBC" w:rsidRDefault="001F6DBC" w:rsidP="001F6DBC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1: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 xml:space="preserve">PC2 in n259, define </w:t>
      </w:r>
      <w:r w:rsidR="00323754">
        <w:rPr>
          <w:b/>
          <w:lang w:val="en-US" w:eastAsia="ko-KR"/>
        </w:rPr>
        <w:t xml:space="preserve">a </w:t>
      </w:r>
      <w:r>
        <w:rPr>
          <w:rFonts w:hint="eastAsia"/>
          <w:b/>
          <w:lang w:val="en-US" w:eastAsia="ko-KR"/>
        </w:rPr>
        <w:t xml:space="preserve">minimum peak EIRP of </w:t>
      </w:r>
      <w:r>
        <w:rPr>
          <w:b/>
          <w:lang w:val="en-US" w:eastAsia="ko-KR"/>
        </w:rPr>
        <w:t>25dBm</w:t>
      </w:r>
      <w:r>
        <w:rPr>
          <w:rFonts w:hint="eastAsia"/>
          <w:b/>
          <w:lang w:val="en-US" w:eastAsia="ko-KR"/>
        </w:rPr>
        <w:t>.</w:t>
      </w:r>
    </w:p>
    <w:p w:rsidR="001F6DBC" w:rsidRDefault="001F6DBC" w:rsidP="001F6DBC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rFonts w:hint="eastAsia"/>
          <w:b/>
          <w:i/>
          <w:lang w:val="en-US" w:eastAsia="ko-KR"/>
        </w:rPr>
        <w:t>2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>PC2 in n259, define Spherical coverage EIRP of 12.5dBm considering 12.5dB drop from minimum Peak EIRP.</w:t>
      </w:r>
    </w:p>
    <w:p w:rsidR="001F6DBC" w:rsidRDefault="001F6DBC" w:rsidP="001F6DBC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3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>PC2 UEs supporting multiple FR2-1 bands, define MB relaxation with Table 2.2.</w:t>
      </w:r>
    </w:p>
    <w:p w:rsidR="001F6DBC" w:rsidRPr="00C04A08" w:rsidRDefault="001F6DBC" w:rsidP="001F6DBC">
      <w:pPr>
        <w:pStyle w:val="TH"/>
      </w:pPr>
      <w:r w:rsidRPr="00C04A08">
        <w:t xml:space="preserve">Table </w:t>
      </w:r>
      <w:r>
        <w:t>2.2</w:t>
      </w:r>
      <w:r w:rsidRPr="00C04A08">
        <w:t xml:space="preserve">: UE multi-band relaxation factors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6DBC" w:rsidRPr="00C04A08" w:rsidTr="00934D8A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1F6DBC" w:rsidRPr="00C04A08" w:rsidRDefault="001F6DBC" w:rsidP="00934D8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:rsidR="001F6DBC" w:rsidRPr="00C04A08" w:rsidRDefault="001F6DBC" w:rsidP="00934D8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:rsidR="001F6DBC" w:rsidRPr="00C04A08" w:rsidRDefault="001F6DBC" w:rsidP="00934D8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F6DBC" w:rsidRPr="00C04A08" w:rsidTr="00934D8A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1F6DBC" w:rsidRPr="00C04A08" w:rsidRDefault="001F6DBC" w:rsidP="00934D8A">
            <w:pPr>
              <w:pStyle w:val="TAC"/>
            </w:pPr>
            <w:r w:rsidRPr="00C04A08">
              <w:t>n257</w:t>
            </w:r>
          </w:p>
        </w:tc>
        <w:tc>
          <w:tcPr>
            <w:tcW w:w="2292" w:type="dxa"/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 w:rsidRPr="00C04A08">
              <w:rPr>
                <w:rFonts w:cs="Arial" w:hint="eastAsia"/>
              </w:rPr>
              <w:t>0</w:t>
            </w:r>
            <w:r w:rsidRPr="00C04A08">
              <w:rPr>
                <w:rFonts w:cs="Arial"/>
              </w:rPr>
              <w:t>.7</w:t>
            </w:r>
          </w:p>
        </w:tc>
        <w:tc>
          <w:tcPr>
            <w:tcW w:w="2379" w:type="dxa"/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0.7</w:t>
            </w:r>
          </w:p>
        </w:tc>
      </w:tr>
      <w:tr w:rsidR="001F6DBC" w:rsidRPr="00C04A08" w:rsidTr="00934D8A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1F6DBC" w:rsidRPr="00C04A08" w:rsidRDefault="001F6DBC" w:rsidP="00934D8A">
            <w:pPr>
              <w:pStyle w:val="TAC"/>
            </w:pPr>
            <w:r w:rsidRPr="00C04A08">
              <w:t>n258</w:t>
            </w:r>
          </w:p>
        </w:tc>
        <w:tc>
          <w:tcPr>
            <w:tcW w:w="2292" w:type="dxa"/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</w:t>
            </w:r>
            <w:r w:rsidRPr="00C04A08">
              <w:rPr>
                <w:rFonts w:cs="Arial" w:hint="eastAsia"/>
              </w:rPr>
              <w:t>.</w:t>
            </w:r>
            <w:r>
              <w:rPr>
                <w:rFonts w:cs="Arial"/>
              </w:rPr>
              <w:t>7</w:t>
            </w:r>
          </w:p>
        </w:tc>
        <w:tc>
          <w:tcPr>
            <w:tcW w:w="2379" w:type="dxa"/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0.7</w:t>
            </w:r>
          </w:p>
        </w:tc>
      </w:tr>
      <w:tr w:rsidR="001F6DBC" w:rsidRPr="00C04A08" w:rsidTr="00934D8A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1F6DBC" w:rsidRPr="00C04A08" w:rsidRDefault="001F6DBC" w:rsidP="00934D8A">
            <w:pPr>
              <w:pStyle w:val="TAC"/>
            </w:pPr>
            <w:r w:rsidRPr="00C04A08">
              <w:t>n259</w:t>
            </w:r>
          </w:p>
        </w:tc>
        <w:tc>
          <w:tcPr>
            <w:tcW w:w="2292" w:type="dxa"/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</w:t>
            </w:r>
            <w:r w:rsidRPr="00C04A08">
              <w:rPr>
                <w:rFonts w:cs="Arial" w:hint="eastAsia"/>
              </w:rPr>
              <w:t>.</w:t>
            </w:r>
            <w:r w:rsidRPr="00C04A08">
              <w:rPr>
                <w:rFonts w:cs="Arial"/>
              </w:rPr>
              <w:t>5</w:t>
            </w:r>
          </w:p>
        </w:tc>
        <w:tc>
          <w:tcPr>
            <w:tcW w:w="2379" w:type="dxa"/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1F6DBC" w:rsidRPr="00C04A08" w:rsidTr="00934D8A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1F6DBC" w:rsidRPr="00C04A08" w:rsidRDefault="001F6DBC" w:rsidP="00934D8A">
            <w:pPr>
              <w:pStyle w:val="TAC"/>
            </w:pPr>
            <w:r w:rsidRPr="00C04A08">
              <w:t>n261</w:t>
            </w:r>
          </w:p>
        </w:tc>
        <w:tc>
          <w:tcPr>
            <w:tcW w:w="2292" w:type="dxa"/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 w:rsidRPr="00C04A08">
              <w:rPr>
                <w:rFonts w:cs="Arial" w:hint="eastAsia"/>
              </w:rPr>
              <w:t>0</w:t>
            </w:r>
            <w:r w:rsidRPr="00C04A08">
              <w:rPr>
                <w:rFonts w:cs="Arial"/>
              </w:rPr>
              <w:t>.</w:t>
            </w:r>
            <w:r>
              <w:rPr>
                <w:rFonts w:cs="Arial"/>
              </w:rPr>
              <w:t>7</w:t>
            </w:r>
          </w:p>
        </w:tc>
        <w:tc>
          <w:tcPr>
            <w:tcW w:w="2379" w:type="dxa"/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0.7</w:t>
            </w:r>
          </w:p>
        </w:tc>
      </w:tr>
      <w:tr w:rsidR="001F6DBC" w:rsidRPr="00C04A08" w:rsidTr="00934D8A">
        <w:trPr>
          <w:trHeight w:val="187"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C" w:rsidRPr="00C04A08" w:rsidRDefault="001F6DBC" w:rsidP="00934D8A">
            <w:pPr>
              <w:pStyle w:val="TAC"/>
            </w:pPr>
            <w:r>
              <w:t>n262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C" w:rsidRPr="00C04A08" w:rsidRDefault="001F6DBC" w:rsidP="00934D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</w:tr>
    </w:tbl>
    <w:p w:rsidR="001F6DBC" w:rsidRPr="001F6DBC" w:rsidRDefault="001F6DBC" w:rsidP="001F6DBC">
      <w:pPr>
        <w:pStyle w:val="a0"/>
        <w:rPr>
          <w:b/>
          <w:lang w:val="en-US" w:eastAsia="ko-KR"/>
        </w:rPr>
      </w:pPr>
    </w:p>
    <w:p w:rsidR="001F6DBC" w:rsidRDefault="001F6DBC" w:rsidP="001F6DBC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4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>PC2 in n259, define REFSENS</w:t>
      </w:r>
    </w:p>
    <w:p w:rsidR="001F6DBC" w:rsidRDefault="001F6DBC" w:rsidP="001F6DBC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 xml:space="preserve">-88.7dBm </w:t>
      </w:r>
      <w:r>
        <w:rPr>
          <w:b/>
          <w:lang w:val="en-US" w:eastAsia="ko-KR"/>
        </w:rPr>
        <w:t>for CBW of 5</w:t>
      </w:r>
      <w:r w:rsidRPr="00677989">
        <w:rPr>
          <w:b/>
          <w:lang w:val="en-US" w:eastAsia="ko-KR"/>
        </w:rPr>
        <w:t>0MHz</w:t>
      </w:r>
    </w:p>
    <w:p w:rsidR="001F6DBC" w:rsidRDefault="001F6DBC" w:rsidP="001F6DBC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 xml:space="preserve">-85.7dBm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100MHz</w:t>
      </w:r>
    </w:p>
    <w:p w:rsidR="001F6DBC" w:rsidRDefault="001F6DBC" w:rsidP="001F6DBC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-8</w:t>
      </w:r>
      <w:r>
        <w:rPr>
          <w:b/>
          <w:lang w:val="en-US" w:eastAsia="ko-KR"/>
        </w:rPr>
        <w:t>2</w:t>
      </w:r>
      <w:r w:rsidRPr="00677989">
        <w:rPr>
          <w:b/>
          <w:lang w:val="en-US" w:eastAsia="ko-KR"/>
        </w:rPr>
        <w:t xml:space="preserve">.7dBm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200MHz</w:t>
      </w:r>
    </w:p>
    <w:p w:rsidR="001F6DBC" w:rsidRDefault="001F6DBC" w:rsidP="001F6DBC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 xml:space="preserve">-79.7dBm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400MHz</w:t>
      </w:r>
    </w:p>
    <w:p w:rsidR="004576E5" w:rsidRDefault="004576E5" w:rsidP="004576E5">
      <w:pPr>
        <w:pStyle w:val="a0"/>
        <w:ind w:left="800"/>
        <w:rPr>
          <w:b/>
          <w:lang w:val="en-US" w:eastAsia="ko-KR"/>
        </w:rPr>
      </w:pPr>
    </w:p>
    <w:p w:rsidR="001F6DBC" w:rsidRDefault="001F6DBC" w:rsidP="001F6DBC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5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 xml:space="preserve">PC2 in n259, define EIS Spherical coverage </w:t>
      </w:r>
    </w:p>
    <w:p w:rsidR="001F6DBC" w:rsidRDefault="001F6DBC" w:rsidP="001F6DBC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</w:t>
      </w:r>
      <w:r>
        <w:rPr>
          <w:b/>
          <w:lang w:val="en-US" w:eastAsia="ko-KR"/>
        </w:rPr>
        <w:t>76.2</w:t>
      </w:r>
      <w:r w:rsidRPr="00677989">
        <w:rPr>
          <w:b/>
          <w:lang w:val="en-US" w:eastAsia="ko-KR"/>
        </w:rPr>
        <w:t xml:space="preserve">dBm </w:t>
      </w:r>
      <w:r>
        <w:rPr>
          <w:b/>
          <w:lang w:val="en-US" w:eastAsia="ko-KR"/>
        </w:rPr>
        <w:t>for CBW of 5</w:t>
      </w:r>
      <w:r w:rsidRPr="00677989">
        <w:rPr>
          <w:b/>
          <w:lang w:val="en-US" w:eastAsia="ko-KR"/>
        </w:rPr>
        <w:t>0MHz</w:t>
      </w:r>
    </w:p>
    <w:p w:rsidR="001F6DBC" w:rsidRDefault="001F6DBC" w:rsidP="001F6DBC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</w:t>
      </w:r>
      <w:r>
        <w:rPr>
          <w:b/>
          <w:lang w:val="en-US" w:eastAsia="ko-KR"/>
        </w:rPr>
        <w:t>73.2</w:t>
      </w:r>
      <w:r w:rsidRPr="00677989">
        <w:rPr>
          <w:b/>
          <w:lang w:val="en-US" w:eastAsia="ko-KR"/>
        </w:rPr>
        <w:t xml:space="preserve">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100MHz</w:t>
      </w:r>
    </w:p>
    <w:p w:rsidR="001F6DBC" w:rsidRDefault="001F6DBC" w:rsidP="001F6DBC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</w:t>
      </w:r>
      <w:r>
        <w:rPr>
          <w:b/>
          <w:lang w:val="en-US" w:eastAsia="ko-KR"/>
        </w:rPr>
        <w:t>70.2</w:t>
      </w:r>
      <w:r w:rsidRPr="00677989">
        <w:rPr>
          <w:b/>
          <w:lang w:val="en-US" w:eastAsia="ko-KR"/>
        </w:rPr>
        <w:t xml:space="preserve">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200MHz</w:t>
      </w:r>
    </w:p>
    <w:p w:rsidR="001F6DBC" w:rsidRDefault="001F6DBC" w:rsidP="001F6DBC">
      <w:pPr>
        <w:pStyle w:val="a0"/>
        <w:numPr>
          <w:ilvl w:val="0"/>
          <w:numId w:val="30"/>
        </w:numPr>
        <w:rPr>
          <w:b/>
          <w:lang w:val="en-US" w:eastAsia="ko-KR"/>
        </w:rPr>
      </w:pPr>
      <w:r w:rsidRPr="00677989">
        <w:rPr>
          <w:b/>
          <w:lang w:val="en-US" w:eastAsia="ko-KR"/>
        </w:rPr>
        <w:t>-</w:t>
      </w:r>
      <w:r>
        <w:rPr>
          <w:b/>
          <w:lang w:val="en-US" w:eastAsia="ko-KR"/>
        </w:rPr>
        <w:t>67.2</w:t>
      </w:r>
      <w:r w:rsidRPr="00677989">
        <w:rPr>
          <w:b/>
          <w:lang w:val="en-US" w:eastAsia="ko-KR"/>
        </w:rPr>
        <w:t xml:space="preserve">dBm </w:t>
      </w:r>
      <w:r>
        <w:rPr>
          <w:b/>
          <w:lang w:val="en-US" w:eastAsia="ko-KR"/>
        </w:rPr>
        <w:t xml:space="preserve">for CBW of </w:t>
      </w:r>
      <w:r w:rsidRPr="00677989">
        <w:rPr>
          <w:b/>
          <w:lang w:val="en-US" w:eastAsia="ko-KR"/>
        </w:rPr>
        <w:t>400MHz</w:t>
      </w:r>
    </w:p>
    <w:p w:rsidR="001F6DBC" w:rsidRDefault="001F6DBC" w:rsidP="001F6DBC">
      <w:pPr>
        <w:pStyle w:val="a0"/>
        <w:ind w:left="800"/>
        <w:rPr>
          <w:b/>
          <w:lang w:val="en-US" w:eastAsia="ko-KR"/>
        </w:rPr>
      </w:pPr>
    </w:p>
    <w:p w:rsidR="001F6DBC" w:rsidRPr="002A08D3" w:rsidRDefault="001F6DBC" w:rsidP="001F6DBC">
      <w:pPr>
        <w:pStyle w:val="a0"/>
        <w:numPr>
          <w:ilvl w:val="0"/>
          <w:numId w:val="29"/>
        </w:numPr>
        <w:rPr>
          <w:b/>
          <w:u w:val="single"/>
          <w:lang w:val="en-US" w:eastAsia="ko-KR"/>
        </w:rPr>
      </w:pPr>
      <w:r w:rsidRPr="002A08D3">
        <w:rPr>
          <w:b/>
          <w:u w:val="single"/>
          <w:lang w:val="en-US" w:eastAsia="ko-KR"/>
        </w:rPr>
        <w:t xml:space="preserve">PC2 </w:t>
      </w:r>
      <w:r w:rsidR="00170765">
        <w:rPr>
          <w:b/>
          <w:u w:val="single"/>
          <w:lang w:val="en-US" w:eastAsia="ko-KR"/>
        </w:rPr>
        <w:t xml:space="preserve">for </w:t>
      </w:r>
      <w:r>
        <w:rPr>
          <w:b/>
          <w:u w:val="single"/>
          <w:lang w:val="en-US" w:eastAsia="ko-KR"/>
        </w:rPr>
        <w:t>UL CA_n257-n259</w:t>
      </w:r>
    </w:p>
    <w:p w:rsidR="00B26502" w:rsidRDefault="00B26502" w:rsidP="00B26502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lastRenderedPageBreak/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6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 xml:space="preserve">PC2 UL CA_n257-n259, define </w:t>
      </w:r>
      <w:r w:rsidRPr="00722AE3">
        <w:rPr>
          <w:b/>
          <w:sz w:val="18"/>
        </w:rPr>
        <w:t>ΔT</w:t>
      </w:r>
      <w:r w:rsidRPr="00722AE3">
        <w:rPr>
          <w:b/>
          <w:sz w:val="18"/>
          <w:vertAlign w:val="subscript"/>
        </w:rPr>
        <w:t>IB</w:t>
      </w:r>
      <w:r w:rsidRPr="00722AE3">
        <w:rPr>
          <w:b/>
          <w:sz w:val="18"/>
        </w:rPr>
        <w:t xml:space="preserve"> </w:t>
      </w:r>
      <w:r w:rsidRPr="00722AE3">
        <w:rPr>
          <w:b/>
        </w:rPr>
        <w:t>EIRP relaxations</w:t>
      </w:r>
      <w:r>
        <w:rPr>
          <w:b/>
        </w:rPr>
        <w:t xml:space="preserve"> with Table2.</w:t>
      </w:r>
      <w:r w:rsidR="00C53123">
        <w:rPr>
          <w:b/>
        </w:rPr>
        <w:t>5</w:t>
      </w:r>
      <w:r>
        <w:rPr>
          <w:b/>
          <w:lang w:val="en-US" w:eastAsia="ko-KR"/>
        </w:rPr>
        <w:t>.</w:t>
      </w:r>
    </w:p>
    <w:p w:rsidR="001F6DBC" w:rsidRPr="000E30E1" w:rsidRDefault="001F6DBC" w:rsidP="001F6DBC">
      <w:pPr>
        <w:pStyle w:val="TH"/>
      </w:pPr>
      <w:r w:rsidRPr="000E30E1">
        <w:t xml:space="preserve">Table </w:t>
      </w:r>
      <w:r>
        <w:t>2.</w:t>
      </w:r>
      <w:r w:rsidR="00C53123">
        <w:t>5</w:t>
      </w:r>
      <w:r w:rsidRPr="000E30E1">
        <w:t xml:space="preserve">:  </w:t>
      </w:r>
      <w:r w:rsidRPr="000E30E1">
        <w:rPr>
          <w:rFonts w:eastAsia="맑은 고딕"/>
          <w:sz w:val="18"/>
        </w:rPr>
        <w:t>ΔT</w:t>
      </w:r>
      <w:r w:rsidRPr="000E30E1">
        <w:rPr>
          <w:rFonts w:eastAsia="맑은 고딕"/>
          <w:sz w:val="18"/>
          <w:vertAlign w:val="subscript"/>
        </w:rPr>
        <w:t>IB</w:t>
      </w:r>
      <w:r w:rsidRPr="000E30E1">
        <w:rPr>
          <w:rFonts w:eastAsia="맑은 고딕"/>
          <w:sz w:val="18"/>
        </w:rPr>
        <w:t xml:space="preserve"> </w:t>
      </w:r>
      <w:r w:rsidRPr="000E30E1">
        <w:t>EIRP relaxations for inter-band UL</w:t>
      </w:r>
      <w:r>
        <w:t xml:space="preserve"> </w:t>
      </w:r>
      <w:r w:rsidRPr="000E30E1">
        <w:t xml:space="preserve">CA for </w:t>
      </w:r>
      <w:r>
        <w:t>PC2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440"/>
        <w:gridCol w:w="2340"/>
      </w:tblGrid>
      <w:tr w:rsidR="001F6DBC" w:rsidRPr="000E30E1" w:rsidTr="00934D8A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DBC" w:rsidRPr="000E30E1" w:rsidRDefault="001F6DBC" w:rsidP="00934D8A">
            <w:pPr>
              <w:pStyle w:val="TAH"/>
            </w:pPr>
            <w:r w:rsidRPr="000E30E1">
              <w:t xml:space="preserve">NR CA </w:t>
            </w:r>
            <w:r>
              <w:t>configuration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1F6DBC" w:rsidRPr="000E30E1" w:rsidRDefault="001F6DBC" w:rsidP="00934D8A">
            <w:pPr>
              <w:pStyle w:val="TAH"/>
            </w:pPr>
            <w:r w:rsidRPr="000E30E1">
              <w:t>NR band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DBC" w:rsidRPr="000E30E1" w:rsidRDefault="001F6DBC" w:rsidP="00934D8A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IB,P,n</w:t>
            </w:r>
            <w:r w:rsidRPr="000E30E1">
              <w:t xml:space="preserve"> (dB)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1F6DBC" w:rsidRPr="000E30E1" w:rsidRDefault="001F6DBC" w:rsidP="00934D8A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IB,S,n</w:t>
            </w:r>
            <w:r w:rsidRPr="000E30E1">
              <w:t xml:space="preserve"> (dB)</w:t>
            </w:r>
          </w:p>
        </w:tc>
      </w:tr>
      <w:tr w:rsidR="001F6DBC" w:rsidRPr="000E30E1" w:rsidTr="00934D8A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6DBC" w:rsidRPr="000E30E1" w:rsidRDefault="001F6DBC" w:rsidP="00934D8A">
            <w:pPr>
              <w:pStyle w:val="TAC"/>
            </w:pPr>
            <w:r w:rsidRPr="000E30E1">
              <w:t>CA_n2</w:t>
            </w:r>
            <w:r>
              <w:t>57A</w:t>
            </w:r>
            <w:r w:rsidRPr="000E30E1">
              <w:t>-n2</w:t>
            </w:r>
            <w:r>
              <w:t>59A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C" w:rsidRPr="000E30E1" w:rsidRDefault="001F6DBC" w:rsidP="00934D8A">
            <w:pPr>
              <w:pStyle w:val="TAC"/>
            </w:pPr>
            <w:r w:rsidRPr="000E30E1">
              <w:t>n2</w:t>
            </w:r>
            <w:r>
              <w:t>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DBC" w:rsidRPr="000E30E1" w:rsidRDefault="001F6DBC" w:rsidP="007B713B">
            <w:pPr>
              <w:pStyle w:val="TAC"/>
            </w:pPr>
            <w:r>
              <w:t>0.7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C" w:rsidRPr="000E30E1" w:rsidRDefault="00C53123" w:rsidP="007B713B">
            <w:pPr>
              <w:pStyle w:val="TAC"/>
            </w:pPr>
            <w:r>
              <w:t>2.7</w:t>
            </w:r>
          </w:p>
        </w:tc>
      </w:tr>
      <w:tr w:rsidR="001F6DBC" w:rsidTr="00934D8A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DBC" w:rsidRPr="000E30E1" w:rsidRDefault="001F6DBC" w:rsidP="00934D8A">
            <w:pPr>
              <w:pStyle w:val="TAC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C" w:rsidRPr="000E30E1" w:rsidRDefault="001F6DBC" w:rsidP="00934D8A">
            <w:pPr>
              <w:pStyle w:val="TAC"/>
            </w:pPr>
            <w:r w:rsidRPr="000E30E1">
              <w:t>n2</w:t>
            </w:r>
            <w: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DBC" w:rsidRPr="000E30E1" w:rsidRDefault="001F6DBC" w:rsidP="007B713B">
            <w:pPr>
              <w:pStyle w:val="TAC"/>
            </w:pPr>
            <w:r>
              <w:t>0.5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C" w:rsidRDefault="00C53123" w:rsidP="007B713B">
            <w:pPr>
              <w:pStyle w:val="TAC"/>
            </w:pPr>
            <w:r>
              <w:t>2.5</w:t>
            </w:r>
          </w:p>
        </w:tc>
      </w:tr>
    </w:tbl>
    <w:p w:rsidR="001F6DBC" w:rsidRDefault="001F6DBC" w:rsidP="00823E0E">
      <w:pPr>
        <w:pStyle w:val="a0"/>
        <w:rPr>
          <w:b/>
          <w:i/>
          <w:lang w:val="en-US" w:eastAsia="ko-KR"/>
        </w:rPr>
      </w:pPr>
    </w:p>
    <w:p w:rsidR="002142C4" w:rsidRDefault="001F6DBC" w:rsidP="00823E0E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7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 w:rsidRPr="00377E43">
        <w:rPr>
          <w:b/>
          <w:lang w:val="en-US" w:eastAsia="ko-KR"/>
        </w:rPr>
        <w:t xml:space="preserve">Define </w:t>
      </w:r>
      <w:r w:rsidRPr="00377E43">
        <w:rPr>
          <w:b/>
        </w:rPr>
        <w:t>MPR</w:t>
      </w:r>
      <w:r w:rsidRPr="00377E43">
        <w:rPr>
          <w:b/>
          <w:vertAlign w:val="subscript"/>
        </w:rPr>
        <w:t>PA-PA</w:t>
      </w:r>
      <w:r w:rsidRPr="00377E43">
        <w:rPr>
          <w:rFonts w:hint="eastAsia"/>
          <w:b/>
          <w:lang w:val="en-US" w:eastAsia="ko-KR"/>
        </w:rPr>
        <w:t xml:space="preserve"> </w:t>
      </w:r>
      <w:r w:rsidRPr="00377E43">
        <w:rPr>
          <w:b/>
          <w:lang w:val="en-US" w:eastAsia="ko-KR"/>
        </w:rPr>
        <w:t xml:space="preserve">= </w:t>
      </w:r>
      <w:r w:rsidRPr="00B26502">
        <w:rPr>
          <w:b/>
          <w:lang w:val="en-US" w:eastAsia="ko-KR"/>
        </w:rPr>
        <w:t>Max (0, 6 - 10*log10(PRB))</w:t>
      </w:r>
      <w:r w:rsidRPr="00377E43">
        <w:rPr>
          <w:b/>
          <w:sz w:val="18"/>
        </w:rPr>
        <w:t xml:space="preserve"> </w:t>
      </w:r>
      <w:r w:rsidRPr="00377E43">
        <w:rPr>
          <w:b/>
          <w:lang w:val="en-US" w:eastAsia="ko-KR"/>
        </w:rPr>
        <w:t>for</w:t>
      </w:r>
      <w:r>
        <w:rPr>
          <w:b/>
          <w:lang w:val="en-US" w:eastAsia="ko-KR"/>
        </w:rPr>
        <w:t xml:space="preserve"> PC2 .</w:t>
      </w:r>
    </w:p>
    <w:p w:rsidR="00170765" w:rsidRDefault="00170765" w:rsidP="00170765">
      <w:pPr>
        <w:pStyle w:val="a0"/>
        <w:rPr>
          <w:b/>
          <w:lang w:val="en-US" w:eastAsia="ko-KR"/>
        </w:rPr>
      </w:pPr>
      <w:r>
        <w:rPr>
          <w:rFonts w:hint="eastAsia"/>
          <w:b/>
          <w:i/>
          <w:lang w:val="en-US" w:eastAsia="ko-KR"/>
        </w:rPr>
        <w:t>Proposal</w:t>
      </w:r>
      <w:r w:rsidRPr="00B75C41">
        <w:rPr>
          <w:rFonts w:hint="eastAsia"/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8</w:t>
      </w:r>
      <w:r w:rsidRPr="00B75C41">
        <w:rPr>
          <w:rFonts w:hint="eastAsia"/>
          <w:b/>
          <w:i/>
          <w:lang w:val="en-US" w:eastAsia="ko-KR"/>
        </w:rPr>
        <w:t>:</w:t>
      </w:r>
      <w:r w:rsidRPr="00B75C4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For </w:t>
      </w:r>
      <w:r>
        <w:rPr>
          <w:b/>
          <w:lang w:val="en-US" w:eastAsia="ko-KR"/>
        </w:rPr>
        <w:t>PC2 DL CA</w:t>
      </w:r>
      <w:r w:rsidR="00B26502">
        <w:rPr>
          <w:b/>
          <w:lang w:val="en-US" w:eastAsia="ko-KR"/>
        </w:rPr>
        <w:t>_n257-n259</w:t>
      </w:r>
      <w:r>
        <w:rPr>
          <w:b/>
          <w:lang w:val="en-US" w:eastAsia="ko-KR"/>
        </w:rPr>
        <w:t xml:space="preserve">, define </w:t>
      </w:r>
      <w:r w:rsidRPr="00722AE3">
        <w:rPr>
          <w:b/>
          <w:sz w:val="18"/>
        </w:rPr>
        <w:t>Δ</w:t>
      </w:r>
      <w:r>
        <w:rPr>
          <w:b/>
          <w:sz w:val="18"/>
        </w:rPr>
        <w:t>R</w:t>
      </w:r>
      <w:r w:rsidRPr="00722AE3">
        <w:rPr>
          <w:b/>
          <w:sz w:val="18"/>
          <w:vertAlign w:val="subscript"/>
        </w:rPr>
        <w:t>IB</w:t>
      </w:r>
      <w:r w:rsidRPr="00722AE3">
        <w:rPr>
          <w:b/>
          <w:sz w:val="18"/>
        </w:rPr>
        <w:t xml:space="preserve"> </w:t>
      </w:r>
      <w:r w:rsidRPr="00722AE3">
        <w:rPr>
          <w:b/>
        </w:rPr>
        <w:t>relaxations</w:t>
      </w:r>
      <w:r>
        <w:rPr>
          <w:b/>
        </w:rPr>
        <w:t xml:space="preserve"> with Table2.</w:t>
      </w:r>
      <w:r w:rsidR="00C53123">
        <w:rPr>
          <w:b/>
        </w:rPr>
        <w:t>6</w:t>
      </w:r>
      <w:r>
        <w:rPr>
          <w:b/>
          <w:lang w:val="en-US" w:eastAsia="ko-KR"/>
        </w:rPr>
        <w:t>.</w:t>
      </w:r>
    </w:p>
    <w:p w:rsidR="00170765" w:rsidRPr="000E30E1" w:rsidRDefault="00170765" w:rsidP="00170765">
      <w:pPr>
        <w:pStyle w:val="TH"/>
      </w:pPr>
      <w:r w:rsidRPr="000E30E1">
        <w:t xml:space="preserve">Table </w:t>
      </w:r>
      <w:r>
        <w:t>2.</w:t>
      </w:r>
      <w:r w:rsidR="00C53123">
        <w:t>6</w:t>
      </w:r>
      <w:r w:rsidRPr="000E30E1">
        <w:t xml:space="preserve">:  </w:t>
      </w:r>
      <w:r w:rsidRPr="000E30E1">
        <w:rPr>
          <w:rFonts w:eastAsia="맑은 고딕"/>
          <w:sz w:val="18"/>
        </w:rPr>
        <w:t>Δ</w:t>
      </w:r>
      <w:r>
        <w:rPr>
          <w:rFonts w:eastAsia="맑은 고딕"/>
          <w:sz w:val="18"/>
        </w:rPr>
        <w:t>R</w:t>
      </w:r>
      <w:r w:rsidRPr="000E30E1">
        <w:rPr>
          <w:rFonts w:eastAsia="맑은 고딕"/>
          <w:sz w:val="18"/>
          <w:vertAlign w:val="subscript"/>
        </w:rPr>
        <w:t>IB</w:t>
      </w:r>
      <w:r w:rsidRPr="000E30E1">
        <w:rPr>
          <w:rFonts w:eastAsia="맑은 고딕"/>
          <w:sz w:val="18"/>
        </w:rPr>
        <w:t xml:space="preserve"> </w:t>
      </w:r>
      <w:r w:rsidRPr="000E30E1">
        <w:t xml:space="preserve"> relaxations for inter-band UL</w:t>
      </w:r>
      <w:r>
        <w:t xml:space="preserve"> </w:t>
      </w:r>
      <w:r w:rsidRPr="000E30E1">
        <w:t xml:space="preserve">CA for </w:t>
      </w:r>
      <w:r>
        <w:t>PC2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440"/>
        <w:gridCol w:w="2340"/>
      </w:tblGrid>
      <w:tr w:rsidR="00170765" w:rsidRPr="000E30E1" w:rsidTr="00934D8A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765" w:rsidRPr="000E30E1" w:rsidRDefault="00170765" w:rsidP="00934D8A">
            <w:pPr>
              <w:pStyle w:val="TAH"/>
            </w:pPr>
            <w:r w:rsidRPr="000E30E1">
              <w:t xml:space="preserve">NR CA </w:t>
            </w:r>
            <w:r>
              <w:t>configuration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170765" w:rsidRPr="000E30E1" w:rsidRDefault="00170765" w:rsidP="00934D8A">
            <w:pPr>
              <w:pStyle w:val="TAH"/>
            </w:pPr>
            <w:r w:rsidRPr="000E30E1">
              <w:t>NR band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0765" w:rsidRPr="000E30E1" w:rsidRDefault="00170765" w:rsidP="00934D8A">
            <w:pPr>
              <w:pStyle w:val="TAH"/>
            </w:pPr>
            <w:r w:rsidRPr="000E30E1">
              <w:t>Δ</w:t>
            </w:r>
            <w:r>
              <w:t>R</w:t>
            </w:r>
            <w:r w:rsidRPr="000E30E1">
              <w:rPr>
                <w:vertAlign w:val="subscript"/>
              </w:rPr>
              <w:t>IB,P,n</w:t>
            </w:r>
            <w:r w:rsidRPr="000E30E1">
              <w:t xml:space="preserve"> (dB)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170765" w:rsidRPr="000E30E1" w:rsidRDefault="00170765" w:rsidP="00934D8A">
            <w:pPr>
              <w:pStyle w:val="TAH"/>
            </w:pPr>
            <w:r w:rsidRPr="000E30E1">
              <w:t>Δ</w:t>
            </w:r>
            <w:r>
              <w:t>R</w:t>
            </w:r>
            <w:r w:rsidRPr="000E30E1">
              <w:rPr>
                <w:vertAlign w:val="subscript"/>
              </w:rPr>
              <w:t>IB,S,n</w:t>
            </w:r>
            <w:r w:rsidRPr="000E30E1">
              <w:t xml:space="preserve"> (dB)</w:t>
            </w:r>
          </w:p>
        </w:tc>
      </w:tr>
      <w:tr w:rsidR="00170765" w:rsidRPr="000E30E1" w:rsidTr="00934D8A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0765" w:rsidRPr="000E30E1" w:rsidRDefault="00170765" w:rsidP="00934D8A">
            <w:pPr>
              <w:pStyle w:val="TAC"/>
            </w:pPr>
            <w:r w:rsidRPr="000E30E1">
              <w:t>CA_n2</w:t>
            </w:r>
            <w:r>
              <w:t>57A</w:t>
            </w:r>
            <w:r w:rsidRPr="000E30E1">
              <w:t>-n2</w:t>
            </w:r>
            <w:r>
              <w:t>59A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65" w:rsidRPr="000E30E1" w:rsidRDefault="00170765" w:rsidP="00934D8A">
            <w:pPr>
              <w:pStyle w:val="TAC"/>
            </w:pPr>
            <w:r w:rsidRPr="000E30E1">
              <w:t>n2</w:t>
            </w:r>
            <w:r>
              <w:t>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765" w:rsidRPr="000E30E1" w:rsidRDefault="00170765" w:rsidP="007B713B">
            <w:pPr>
              <w:pStyle w:val="TAC"/>
            </w:pPr>
            <w:r>
              <w:t>1.7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65" w:rsidRPr="000E30E1" w:rsidRDefault="00C53123" w:rsidP="007B713B">
            <w:pPr>
              <w:pStyle w:val="TAC"/>
            </w:pPr>
            <w:r>
              <w:t>3.7</w:t>
            </w:r>
          </w:p>
        </w:tc>
      </w:tr>
      <w:tr w:rsidR="00170765" w:rsidTr="00934D8A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765" w:rsidRPr="000E30E1" w:rsidRDefault="00170765" w:rsidP="00934D8A">
            <w:pPr>
              <w:pStyle w:val="TAC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65" w:rsidRPr="000E30E1" w:rsidRDefault="00170765" w:rsidP="00934D8A">
            <w:pPr>
              <w:pStyle w:val="TAC"/>
            </w:pPr>
            <w:r w:rsidRPr="000E30E1">
              <w:t>n2</w:t>
            </w:r>
            <w: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765" w:rsidRPr="000E30E1" w:rsidRDefault="00170765" w:rsidP="007B713B">
            <w:pPr>
              <w:pStyle w:val="TAC"/>
            </w:pPr>
            <w:r>
              <w:t>1.5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65" w:rsidRDefault="00C53123" w:rsidP="007B713B">
            <w:pPr>
              <w:pStyle w:val="TAC"/>
            </w:pPr>
            <w:r>
              <w:t>3.5</w:t>
            </w:r>
          </w:p>
        </w:tc>
      </w:tr>
    </w:tbl>
    <w:p w:rsidR="00170765" w:rsidRDefault="00170765" w:rsidP="00170765">
      <w:pPr>
        <w:pStyle w:val="a0"/>
        <w:rPr>
          <w:lang w:val="en-US" w:eastAsia="ko-KR"/>
        </w:rPr>
      </w:pPr>
    </w:p>
    <w:p w:rsidR="003F50F8" w:rsidRPr="00C52BF1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C52BF1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544A8D" w:rsidRDefault="00544A8D" w:rsidP="001D09D8">
      <w:pPr>
        <w:tabs>
          <w:tab w:val="num" w:pos="720"/>
          <w:tab w:val="left" w:pos="1080"/>
        </w:tabs>
        <w:spacing w:after="180"/>
        <w:ind w:leftChars="-20" w:left="320" w:hanging="360"/>
        <w:rPr>
          <w:noProof/>
        </w:rPr>
      </w:pPr>
      <w:r w:rsidRPr="00C52BF1">
        <w:rPr>
          <w:lang w:val="en-US"/>
        </w:rPr>
        <w:t>[</w:t>
      </w:r>
      <w:r w:rsidR="00274B77" w:rsidRPr="00C52BF1">
        <w:rPr>
          <w:lang w:val="en-US"/>
        </w:rPr>
        <w:t>1</w:t>
      </w:r>
      <w:r w:rsidRPr="00C52BF1">
        <w:rPr>
          <w:lang w:val="en-US"/>
        </w:rPr>
        <w:t>] R4-2</w:t>
      </w:r>
      <w:r w:rsidR="00E07549">
        <w:rPr>
          <w:lang w:val="en-US"/>
        </w:rPr>
        <w:t>2</w:t>
      </w:r>
      <w:r w:rsidR="00FA09E1">
        <w:rPr>
          <w:lang w:val="en-US"/>
        </w:rPr>
        <w:t>06</w:t>
      </w:r>
      <w:r w:rsidR="00C911DB">
        <w:rPr>
          <w:lang w:val="en-US"/>
        </w:rPr>
        <w:t>508</w:t>
      </w:r>
      <w:r w:rsidRPr="00C52BF1">
        <w:rPr>
          <w:lang w:val="en-US"/>
        </w:rPr>
        <w:t xml:space="preserve">, </w:t>
      </w:r>
      <w:r w:rsidRPr="004576E5">
        <w:rPr>
          <w:noProof/>
        </w:rPr>
        <w:t>“</w:t>
      </w:r>
      <w:r w:rsidR="004576E5" w:rsidRPr="004576E5">
        <w:rPr>
          <w:noProof/>
        </w:rPr>
        <w:t>WF on FR2 inter-band UL CA</w:t>
      </w:r>
      <w:r w:rsidRPr="00C52BF1">
        <w:rPr>
          <w:lang w:val="en-US"/>
        </w:rPr>
        <w:t xml:space="preserve">”, </w:t>
      </w:r>
      <w:r w:rsidR="00FA09E1">
        <w:rPr>
          <w:noProof/>
        </w:rPr>
        <w:fldChar w:fldCharType="begin"/>
      </w:r>
      <w:r w:rsidR="00FA09E1">
        <w:rPr>
          <w:noProof/>
        </w:rPr>
        <w:instrText xml:space="preserve"> DOCPROPERTY  SourceIfWg  \* MERGEFORMAT </w:instrText>
      </w:r>
      <w:r w:rsidR="00FA09E1">
        <w:rPr>
          <w:noProof/>
        </w:rPr>
        <w:fldChar w:fldCharType="separate"/>
      </w:r>
      <w:r w:rsidR="00FA09E1">
        <w:rPr>
          <w:noProof/>
        </w:rPr>
        <w:t>Qualcomm</w:t>
      </w:r>
      <w:r w:rsidR="00FA09E1">
        <w:rPr>
          <w:noProof/>
        </w:rPr>
        <w:fldChar w:fldCharType="end"/>
      </w:r>
    </w:p>
    <w:p w:rsidR="00C911DB" w:rsidRDefault="00903FF1" w:rsidP="00C911DB">
      <w:pPr>
        <w:tabs>
          <w:tab w:val="num" w:pos="720"/>
          <w:tab w:val="left" w:pos="1080"/>
        </w:tabs>
        <w:spacing w:after="180"/>
        <w:ind w:leftChars="-20" w:left="320" w:hanging="360"/>
        <w:rPr>
          <w:noProof/>
        </w:rPr>
      </w:pPr>
      <w:r>
        <w:rPr>
          <w:noProof/>
        </w:rPr>
        <w:t>[2]</w:t>
      </w:r>
      <w:r w:rsidR="00C911DB" w:rsidRPr="00C911DB">
        <w:rPr>
          <w:lang w:val="en-US"/>
        </w:rPr>
        <w:t xml:space="preserve"> </w:t>
      </w:r>
      <w:r w:rsidR="00C911DB" w:rsidRPr="00C52BF1">
        <w:rPr>
          <w:lang w:val="en-US"/>
        </w:rPr>
        <w:t>R4-2</w:t>
      </w:r>
      <w:r w:rsidR="00C911DB">
        <w:rPr>
          <w:lang w:val="en-US"/>
        </w:rPr>
        <w:t>206600</w:t>
      </w:r>
      <w:r w:rsidR="00C911DB" w:rsidRPr="00C52BF1">
        <w:rPr>
          <w:lang w:val="en-US"/>
        </w:rPr>
        <w:t>, “</w:t>
      </w:r>
      <w:r w:rsidR="00C911DB">
        <w:t xml:space="preserve">Draft </w:t>
      </w:r>
      <w:fldSimple w:instr=" DOCPROPERTY  CrTitle  \* MERGEFORMAT ">
        <w:r w:rsidR="00C911DB">
          <w:t>CR to 38.101-2 FR2+FR2 ULCA</w:t>
        </w:r>
      </w:fldSimple>
      <w:r w:rsidR="00C911DB" w:rsidRPr="00C52BF1">
        <w:rPr>
          <w:lang w:val="en-US"/>
        </w:rPr>
        <w:t xml:space="preserve">”, </w:t>
      </w:r>
      <w:r w:rsidR="00C911DB">
        <w:rPr>
          <w:noProof/>
        </w:rPr>
        <w:fldChar w:fldCharType="begin"/>
      </w:r>
      <w:r w:rsidR="00C911DB">
        <w:rPr>
          <w:noProof/>
        </w:rPr>
        <w:instrText xml:space="preserve"> DOCPROPERTY  SourceIfWg  \* MERGEFORMAT </w:instrText>
      </w:r>
      <w:r w:rsidR="00C911DB">
        <w:rPr>
          <w:noProof/>
        </w:rPr>
        <w:fldChar w:fldCharType="separate"/>
      </w:r>
      <w:r w:rsidR="00C911DB">
        <w:rPr>
          <w:noProof/>
        </w:rPr>
        <w:t>Qualcomm</w:t>
      </w:r>
      <w:r w:rsidR="00C911DB">
        <w:rPr>
          <w:noProof/>
        </w:rPr>
        <w:fldChar w:fldCharType="end"/>
      </w:r>
      <w:r w:rsidR="00C911DB">
        <w:rPr>
          <w:noProof/>
        </w:rPr>
        <w:t>, Nokia, Nokia Shanghai Bell, Verizon, Docomo</w:t>
      </w:r>
    </w:p>
    <w:p w:rsidR="00903FF1" w:rsidRPr="00C911DB" w:rsidRDefault="00903FF1" w:rsidP="001D09D8">
      <w:pPr>
        <w:tabs>
          <w:tab w:val="num" w:pos="720"/>
          <w:tab w:val="left" w:pos="1080"/>
        </w:tabs>
        <w:spacing w:after="180"/>
        <w:ind w:leftChars="-20" w:left="320" w:hanging="360"/>
      </w:pPr>
    </w:p>
    <w:p w:rsidR="001D09D8" w:rsidRPr="00E07549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1D09D8" w:rsidRPr="00E07549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5E0" w:rsidRDefault="00C855E0">
      <w:r>
        <w:separator/>
      </w:r>
    </w:p>
  </w:endnote>
  <w:endnote w:type="continuationSeparator" w:id="0">
    <w:p w:rsidR="00C855E0" w:rsidRDefault="00C8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5E0" w:rsidRDefault="00C855E0">
      <w:r>
        <w:separator/>
      </w:r>
    </w:p>
  </w:footnote>
  <w:footnote w:type="continuationSeparator" w:id="0">
    <w:p w:rsidR="00C855E0" w:rsidRDefault="00C85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05A8"/>
    <w:multiLevelType w:val="multilevel"/>
    <w:tmpl w:val="002A05A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6516C"/>
    <w:multiLevelType w:val="hybridMultilevel"/>
    <w:tmpl w:val="C048FAC2"/>
    <w:lvl w:ilvl="0" w:tplc="A966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2D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6EC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8F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25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6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A4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A62702"/>
    <w:multiLevelType w:val="multilevel"/>
    <w:tmpl w:val="19A6270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numFmt w:val="bullet"/>
      <w:lvlText w:val="-"/>
      <w:lvlJc w:val="left"/>
      <w:pPr>
        <w:ind w:left="1680" w:hanging="420"/>
      </w:pPr>
      <w:rPr>
        <w:rFonts w:ascii="Calibri" w:hAnsi="Calibri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E67B06"/>
    <w:multiLevelType w:val="hybridMultilevel"/>
    <w:tmpl w:val="FF0C036C"/>
    <w:lvl w:ilvl="0" w:tplc="88440B86">
      <w:start w:val="6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17765AA0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73748A46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24509E"/>
    <w:multiLevelType w:val="multilevel"/>
    <w:tmpl w:val="1F245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A092D"/>
    <w:multiLevelType w:val="hybridMultilevel"/>
    <w:tmpl w:val="7CAA2704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CE46319"/>
    <w:multiLevelType w:val="hybridMultilevel"/>
    <w:tmpl w:val="18A49B70"/>
    <w:lvl w:ilvl="0" w:tplc="F3D012F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52232F"/>
    <w:multiLevelType w:val="hybridMultilevel"/>
    <w:tmpl w:val="E798765C"/>
    <w:lvl w:ilvl="0" w:tplc="1FF0C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B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06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6F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EC8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E45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60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C06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45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D65690"/>
    <w:multiLevelType w:val="hybridMultilevel"/>
    <w:tmpl w:val="122A205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DD54A23"/>
    <w:multiLevelType w:val="hybridMultilevel"/>
    <w:tmpl w:val="AD169C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6F4B6819"/>
    <w:multiLevelType w:val="multilevel"/>
    <w:tmpl w:val="6F4B681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6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9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8"/>
  </w:num>
  <w:num w:numId="3">
    <w:abstractNumId w:val="27"/>
  </w:num>
  <w:num w:numId="4">
    <w:abstractNumId w:val="14"/>
  </w:num>
  <w:num w:numId="5">
    <w:abstractNumId w:val="19"/>
  </w:num>
  <w:num w:numId="6">
    <w:abstractNumId w:val="3"/>
  </w:num>
  <w:num w:numId="7">
    <w:abstractNumId w:val="12"/>
  </w:num>
  <w:num w:numId="8">
    <w:abstractNumId w:val="29"/>
  </w:num>
  <w:num w:numId="9">
    <w:abstractNumId w:val="4"/>
  </w:num>
  <w:num w:numId="10">
    <w:abstractNumId w:val="21"/>
  </w:num>
  <w:num w:numId="11">
    <w:abstractNumId w:val="15"/>
  </w:num>
  <w:num w:numId="12">
    <w:abstractNumId w:val="11"/>
  </w:num>
  <w:num w:numId="13">
    <w:abstractNumId w:val="5"/>
  </w:num>
  <w:num w:numId="14">
    <w:abstractNumId w:val="20"/>
  </w:num>
  <w:num w:numId="15">
    <w:abstractNumId w:val="17"/>
  </w:num>
  <w:num w:numId="16">
    <w:abstractNumId w:val="1"/>
  </w:num>
  <w:num w:numId="17">
    <w:abstractNumId w:val="2"/>
  </w:num>
  <w:num w:numId="18">
    <w:abstractNumId w:val="22"/>
  </w:num>
  <w:num w:numId="19">
    <w:abstractNumId w:val="10"/>
  </w:num>
  <w:num w:numId="20">
    <w:abstractNumId w:val="16"/>
  </w:num>
  <w:num w:numId="21">
    <w:abstractNumId w:val="23"/>
  </w:num>
  <w:num w:numId="22">
    <w:abstractNumId w:val="0"/>
  </w:num>
  <w:num w:numId="23">
    <w:abstractNumId w:val="28"/>
  </w:num>
  <w:num w:numId="24">
    <w:abstractNumId w:val="25"/>
  </w:num>
  <w:num w:numId="25">
    <w:abstractNumId w:val="26"/>
  </w:num>
  <w:num w:numId="26">
    <w:abstractNumId w:val="24"/>
  </w:num>
  <w:num w:numId="27">
    <w:abstractNumId w:val="6"/>
  </w:num>
  <w:num w:numId="28">
    <w:abstractNumId w:val="8"/>
  </w:num>
  <w:num w:numId="29">
    <w:abstractNumId w:val="9"/>
  </w:num>
  <w:num w:numId="3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YwNDcxNDUwNDNR0lEKTi0uzszPAykwrQUA77bkdSwAAAA="/>
  </w:docVars>
  <w:rsids>
    <w:rsidRoot w:val="00586410"/>
    <w:rsid w:val="00000202"/>
    <w:rsid w:val="000011CE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3C9F"/>
    <w:rsid w:val="0002422D"/>
    <w:rsid w:val="000245B1"/>
    <w:rsid w:val="00024D99"/>
    <w:rsid w:val="000255A4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CBA"/>
    <w:rsid w:val="00071239"/>
    <w:rsid w:val="00072377"/>
    <w:rsid w:val="00076803"/>
    <w:rsid w:val="000769B6"/>
    <w:rsid w:val="0008019E"/>
    <w:rsid w:val="000805B6"/>
    <w:rsid w:val="00081269"/>
    <w:rsid w:val="0008134D"/>
    <w:rsid w:val="00081C07"/>
    <w:rsid w:val="000837A6"/>
    <w:rsid w:val="000838A6"/>
    <w:rsid w:val="000839F5"/>
    <w:rsid w:val="000845F6"/>
    <w:rsid w:val="00085A40"/>
    <w:rsid w:val="000876CF"/>
    <w:rsid w:val="0008775A"/>
    <w:rsid w:val="00090376"/>
    <w:rsid w:val="00090BE4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720"/>
    <w:rsid w:val="000A3D2D"/>
    <w:rsid w:val="000A5706"/>
    <w:rsid w:val="000A6FC0"/>
    <w:rsid w:val="000A7249"/>
    <w:rsid w:val="000A7540"/>
    <w:rsid w:val="000B00AF"/>
    <w:rsid w:val="000B00BD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1F2"/>
    <w:rsid w:val="000E79DE"/>
    <w:rsid w:val="000F0379"/>
    <w:rsid w:val="000F06FC"/>
    <w:rsid w:val="000F1A6F"/>
    <w:rsid w:val="000F3F61"/>
    <w:rsid w:val="000F447E"/>
    <w:rsid w:val="000F4EEF"/>
    <w:rsid w:val="000F5465"/>
    <w:rsid w:val="000F6095"/>
    <w:rsid w:val="000F625E"/>
    <w:rsid w:val="000F68D0"/>
    <w:rsid w:val="000F6CA5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079DC"/>
    <w:rsid w:val="00110799"/>
    <w:rsid w:val="00110BBB"/>
    <w:rsid w:val="00110FD2"/>
    <w:rsid w:val="001115AC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901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4C81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1595"/>
    <w:rsid w:val="00163259"/>
    <w:rsid w:val="001638B9"/>
    <w:rsid w:val="00164099"/>
    <w:rsid w:val="00165512"/>
    <w:rsid w:val="00170713"/>
    <w:rsid w:val="00170765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0A25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27A5"/>
    <w:rsid w:val="001B368B"/>
    <w:rsid w:val="001B42BE"/>
    <w:rsid w:val="001B53D9"/>
    <w:rsid w:val="001B555A"/>
    <w:rsid w:val="001B6151"/>
    <w:rsid w:val="001B76A7"/>
    <w:rsid w:val="001B7AAA"/>
    <w:rsid w:val="001C03E1"/>
    <w:rsid w:val="001C08D8"/>
    <w:rsid w:val="001C0985"/>
    <w:rsid w:val="001C2996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6DF"/>
    <w:rsid w:val="001D5F74"/>
    <w:rsid w:val="001D6425"/>
    <w:rsid w:val="001D6B94"/>
    <w:rsid w:val="001D7554"/>
    <w:rsid w:val="001D77BB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1E6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953"/>
    <w:rsid w:val="001E7A9E"/>
    <w:rsid w:val="001F0BED"/>
    <w:rsid w:val="001F0CB1"/>
    <w:rsid w:val="001F1A91"/>
    <w:rsid w:val="001F1FAF"/>
    <w:rsid w:val="001F23B3"/>
    <w:rsid w:val="001F2737"/>
    <w:rsid w:val="001F2A3C"/>
    <w:rsid w:val="001F2D3D"/>
    <w:rsid w:val="001F38E1"/>
    <w:rsid w:val="001F5C28"/>
    <w:rsid w:val="001F6DBC"/>
    <w:rsid w:val="001F78B6"/>
    <w:rsid w:val="00200B2D"/>
    <w:rsid w:val="00200F54"/>
    <w:rsid w:val="0020198C"/>
    <w:rsid w:val="00202E01"/>
    <w:rsid w:val="0020320A"/>
    <w:rsid w:val="002042CB"/>
    <w:rsid w:val="00205BB6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491"/>
    <w:rsid w:val="00240DB5"/>
    <w:rsid w:val="00240E62"/>
    <w:rsid w:val="00241016"/>
    <w:rsid w:val="00242649"/>
    <w:rsid w:val="00242BBA"/>
    <w:rsid w:val="00242D61"/>
    <w:rsid w:val="00242ED7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10"/>
    <w:rsid w:val="00267059"/>
    <w:rsid w:val="00270239"/>
    <w:rsid w:val="002704EF"/>
    <w:rsid w:val="00270C16"/>
    <w:rsid w:val="00270E59"/>
    <w:rsid w:val="002713D0"/>
    <w:rsid w:val="0027191B"/>
    <w:rsid w:val="002723DF"/>
    <w:rsid w:val="00272990"/>
    <w:rsid w:val="0027299F"/>
    <w:rsid w:val="00274939"/>
    <w:rsid w:val="00274B77"/>
    <w:rsid w:val="00274C27"/>
    <w:rsid w:val="00275178"/>
    <w:rsid w:val="002805D9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4FDE"/>
    <w:rsid w:val="00297C50"/>
    <w:rsid w:val="002A08D3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B6EA0"/>
    <w:rsid w:val="002B7BC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410"/>
    <w:rsid w:val="002D550C"/>
    <w:rsid w:val="002D5C7B"/>
    <w:rsid w:val="002D6712"/>
    <w:rsid w:val="002D7F8B"/>
    <w:rsid w:val="002E0D75"/>
    <w:rsid w:val="002E1599"/>
    <w:rsid w:val="002E1D37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999"/>
    <w:rsid w:val="003133DF"/>
    <w:rsid w:val="00313F78"/>
    <w:rsid w:val="00314B15"/>
    <w:rsid w:val="00314EDE"/>
    <w:rsid w:val="00315D04"/>
    <w:rsid w:val="003174F1"/>
    <w:rsid w:val="00320346"/>
    <w:rsid w:val="00320A80"/>
    <w:rsid w:val="00320D7B"/>
    <w:rsid w:val="00323754"/>
    <w:rsid w:val="00323C2C"/>
    <w:rsid w:val="00324AD2"/>
    <w:rsid w:val="00326A36"/>
    <w:rsid w:val="00326A41"/>
    <w:rsid w:val="003275D6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2D85"/>
    <w:rsid w:val="00343AF0"/>
    <w:rsid w:val="00343B37"/>
    <w:rsid w:val="00344159"/>
    <w:rsid w:val="003442EB"/>
    <w:rsid w:val="00344447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6F52"/>
    <w:rsid w:val="003771C7"/>
    <w:rsid w:val="003774C9"/>
    <w:rsid w:val="00377E43"/>
    <w:rsid w:val="00377E84"/>
    <w:rsid w:val="0038076A"/>
    <w:rsid w:val="00380E89"/>
    <w:rsid w:val="00381ABC"/>
    <w:rsid w:val="00381DC5"/>
    <w:rsid w:val="0038348A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76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216"/>
    <w:rsid w:val="003A57BF"/>
    <w:rsid w:val="003A5E13"/>
    <w:rsid w:val="003A6F70"/>
    <w:rsid w:val="003A7B08"/>
    <w:rsid w:val="003B00D5"/>
    <w:rsid w:val="003B055C"/>
    <w:rsid w:val="003B0C73"/>
    <w:rsid w:val="003B1013"/>
    <w:rsid w:val="003B2735"/>
    <w:rsid w:val="003B307C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2BC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35E9"/>
    <w:rsid w:val="003F4364"/>
    <w:rsid w:val="003F43D8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E93"/>
    <w:rsid w:val="00407419"/>
    <w:rsid w:val="00407EC8"/>
    <w:rsid w:val="00411806"/>
    <w:rsid w:val="00412358"/>
    <w:rsid w:val="004149C7"/>
    <w:rsid w:val="00415509"/>
    <w:rsid w:val="00415824"/>
    <w:rsid w:val="00415AF0"/>
    <w:rsid w:val="00417651"/>
    <w:rsid w:val="004210F0"/>
    <w:rsid w:val="00421697"/>
    <w:rsid w:val="0042191B"/>
    <w:rsid w:val="00422EC7"/>
    <w:rsid w:val="00422F8D"/>
    <w:rsid w:val="004254D7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87E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AB4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6E5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BE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417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6D7"/>
    <w:rsid w:val="004B36F5"/>
    <w:rsid w:val="004B4216"/>
    <w:rsid w:val="004B471B"/>
    <w:rsid w:val="004B5E5A"/>
    <w:rsid w:val="004B6B65"/>
    <w:rsid w:val="004B7567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5E4"/>
    <w:rsid w:val="004E06F0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8C7"/>
    <w:rsid w:val="004F2F8C"/>
    <w:rsid w:val="004F44DC"/>
    <w:rsid w:val="004F5351"/>
    <w:rsid w:val="004F7056"/>
    <w:rsid w:val="004F72D8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35CE"/>
    <w:rsid w:val="005146F9"/>
    <w:rsid w:val="00516428"/>
    <w:rsid w:val="00516997"/>
    <w:rsid w:val="00516CC1"/>
    <w:rsid w:val="005175CA"/>
    <w:rsid w:val="005175F6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137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5A8"/>
    <w:rsid w:val="00544A8D"/>
    <w:rsid w:val="00545810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4991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A0E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D7BE9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A0B"/>
    <w:rsid w:val="005E4B39"/>
    <w:rsid w:val="005E5112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49"/>
    <w:rsid w:val="005F58A9"/>
    <w:rsid w:val="005F7F83"/>
    <w:rsid w:val="00600659"/>
    <w:rsid w:val="0060511A"/>
    <w:rsid w:val="006075E8"/>
    <w:rsid w:val="0060772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56D0"/>
    <w:rsid w:val="00625A29"/>
    <w:rsid w:val="00625FCC"/>
    <w:rsid w:val="006260A7"/>
    <w:rsid w:val="0062676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121"/>
    <w:rsid w:val="00643879"/>
    <w:rsid w:val="00647533"/>
    <w:rsid w:val="00647FDD"/>
    <w:rsid w:val="006510DE"/>
    <w:rsid w:val="006532DA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267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7798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87A6D"/>
    <w:rsid w:val="00690624"/>
    <w:rsid w:val="006912BE"/>
    <w:rsid w:val="00691CB9"/>
    <w:rsid w:val="0069304A"/>
    <w:rsid w:val="006936C6"/>
    <w:rsid w:val="00694A1A"/>
    <w:rsid w:val="00694E9F"/>
    <w:rsid w:val="006961E7"/>
    <w:rsid w:val="006964CF"/>
    <w:rsid w:val="006975C5"/>
    <w:rsid w:val="006A02B7"/>
    <w:rsid w:val="006A083C"/>
    <w:rsid w:val="006A088D"/>
    <w:rsid w:val="006A0EA9"/>
    <w:rsid w:val="006A111A"/>
    <w:rsid w:val="006A14D4"/>
    <w:rsid w:val="006A26C8"/>
    <w:rsid w:val="006A43BF"/>
    <w:rsid w:val="006A5267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0F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0CA"/>
    <w:rsid w:val="006D68E3"/>
    <w:rsid w:val="006E007F"/>
    <w:rsid w:val="006E1BFC"/>
    <w:rsid w:val="006E31AE"/>
    <w:rsid w:val="006E31C7"/>
    <w:rsid w:val="006E35C4"/>
    <w:rsid w:val="006E37BC"/>
    <w:rsid w:val="006E37C6"/>
    <w:rsid w:val="006E5118"/>
    <w:rsid w:val="006E6CCF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AE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698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67A"/>
    <w:rsid w:val="0074776E"/>
    <w:rsid w:val="00747EC0"/>
    <w:rsid w:val="00750047"/>
    <w:rsid w:val="007506EF"/>
    <w:rsid w:val="00751903"/>
    <w:rsid w:val="00751E2C"/>
    <w:rsid w:val="0075289D"/>
    <w:rsid w:val="00753610"/>
    <w:rsid w:val="00753885"/>
    <w:rsid w:val="00754245"/>
    <w:rsid w:val="00754436"/>
    <w:rsid w:val="007554CE"/>
    <w:rsid w:val="00756256"/>
    <w:rsid w:val="00756C5B"/>
    <w:rsid w:val="007604B3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6F27"/>
    <w:rsid w:val="00777D0A"/>
    <w:rsid w:val="00783419"/>
    <w:rsid w:val="007834EC"/>
    <w:rsid w:val="00784898"/>
    <w:rsid w:val="0078625A"/>
    <w:rsid w:val="0078648D"/>
    <w:rsid w:val="007867F4"/>
    <w:rsid w:val="00786CF0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A1F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13B"/>
    <w:rsid w:val="007B7222"/>
    <w:rsid w:val="007B746D"/>
    <w:rsid w:val="007B787E"/>
    <w:rsid w:val="007C034A"/>
    <w:rsid w:val="007C1688"/>
    <w:rsid w:val="007C17A9"/>
    <w:rsid w:val="007C22ED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233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101C"/>
    <w:rsid w:val="008A257A"/>
    <w:rsid w:val="008A335C"/>
    <w:rsid w:val="008A4E1A"/>
    <w:rsid w:val="008A50CC"/>
    <w:rsid w:val="008A5A8D"/>
    <w:rsid w:val="008B08A4"/>
    <w:rsid w:val="008B12E3"/>
    <w:rsid w:val="008B168E"/>
    <w:rsid w:val="008B1BB9"/>
    <w:rsid w:val="008B2715"/>
    <w:rsid w:val="008B31E6"/>
    <w:rsid w:val="008B32AD"/>
    <w:rsid w:val="008B33CA"/>
    <w:rsid w:val="008B3507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47C"/>
    <w:rsid w:val="008D35A2"/>
    <w:rsid w:val="008D3F1D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027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C9D"/>
    <w:rsid w:val="00903FF1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F4E"/>
    <w:rsid w:val="009425DB"/>
    <w:rsid w:val="00942697"/>
    <w:rsid w:val="00943622"/>
    <w:rsid w:val="009444CD"/>
    <w:rsid w:val="00944D58"/>
    <w:rsid w:val="009453F2"/>
    <w:rsid w:val="00945D28"/>
    <w:rsid w:val="00946A52"/>
    <w:rsid w:val="009500B6"/>
    <w:rsid w:val="00950A80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4303"/>
    <w:rsid w:val="0096560D"/>
    <w:rsid w:val="009701EF"/>
    <w:rsid w:val="00970462"/>
    <w:rsid w:val="009704BB"/>
    <w:rsid w:val="00970B35"/>
    <w:rsid w:val="00970FD9"/>
    <w:rsid w:val="00971267"/>
    <w:rsid w:val="00971586"/>
    <w:rsid w:val="00971637"/>
    <w:rsid w:val="00971BC2"/>
    <w:rsid w:val="00972DF4"/>
    <w:rsid w:val="0097493C"/>
    <w:rsid w:val="00975B5E"/>
    <w:rsid w:val="00976B9B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4D4D"/>
    <w:rsid w:val="0099579F"/>
    <w:rsid w:val="00997181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C73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5F5"/>
    <w:rsid w:val="00A02A2D"/>
    <w:rsid w:val="00A034E0"/>
    <w:rsid w:val="00A03A18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290"/>
    <w:rsid w:val="00A37644"/>
    <w:rsid w:val="00A40211"/>
    <w:rsid w:val="00A41817"/>
    <w:rsid w:val="00A4366D"/>
    <w:rsid w:val="00A43822"/>
    <w:rsid w:val="00A43964"/>
    <w:rsid w:val="00A4421E"/>
    <w:rsid w:val="00A4450E"/>
    <w:rsid w:val="00A44C6F"/>
    <w:rsid w:val="00A455FE"/>
    <w:rsid w:val="00A46338"/>
    <w:rsid w:val="00A47F61"/>
    <w:rsid w:val="00A50A7D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7CF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70B0"/>
    <w:rsid w:val="00A91855"/>
    <w:rsid w:val="00A93EAB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D2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146E"/>
    <w:rsid w:val="00AF29D9"/>
    <w:rsid w:val="00AF3A23"/>
    <w:rsid w:val="00AF3AB6"/>
    <w:rsid w:val="00AF3AC8"/>
    <w:rsid w:val="00AF3E9B"/>
    <w:rsid w:val="00AF4947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26502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6F01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A6EED"/>
    <w:rsid w:val="00BB1AA3"/>
    <w:rsid w:val="00BB25A0"/>
    <w:rsid w:val="00BB2DEC"/>
    <w:rsid w:val="00BB3A1C"/>
    <w:rsid w:val="00BB3C38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8B0"/>
    <w:rsid w:val="00BD1060"/>
    <w:rsid w:val="00BD1454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F0836"/>
    <w:rsid w:val="00BF1B09"/>
    <w:rsid w:val="00BF2DF1"/>
    <w:rsid w:val="00BF4694"/>
    <w:rsid w:val="00BF5148"/>
    <w:rsid w:val="00BF647C"/>
    <w:rsid w:val="00BF660A"/>
    <w:rsid w:val="00BF67FA"/>
    <w:rsid w:val="00BF6C78"/>
    <w:rsid w:val="00BF7506"/>
    <w:rsid w:val="00BF799F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04C"/>
    <w:rsid w:val="00C112EC"/>
    <w:rsid w:val="00C11621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2EB1"/>
    <w:rsid w:val="00C23371"/>
    <w:rsid w:val="00C235ED"/>
    <w:rsid w:val="00C2424A"/>
    <w:rsid w:val="00C245F2"/>
    <w:rsid w:val="00C24E43"/>
    <w:rsid w:val="00C25487"/>
    <w:rsid w:val="00C25590"/>
    <w:rsid w:val="00C25606"/>
    <w:rsid w:val="00C258C3"/>
    <w:rsid w:val="00C26165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2B19"/>
    <w:rsid w:val="00C52BF1"/>
    <w:rsid w:val="00C53123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43DD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490F"/>
    <w:rsid w:val="00C855E0"/>
    <w:rsid w:val="00C85ED2"/>
    <w:rsid w:val="00C911DB"/>
    <w:rsid w:val="00C912ED"/>
    <w:rsid w:val="00C918A5"/>
    <w:rsid w:val="00C92A5B"/>
    <w:rsid w:val="00C93504"/>
    <w:rsid w:val="00C93D56"/>
    <w:rsid w:val="00C9437F"/>
    <w:rsid w:val="00C95425"/>
    <w:rsid w:val="00C958EF"/>
    <w:rsid w:val="00C96EB4"/>
    <w:rsid w:val="00C97908"/>
    <w:rsid w:val="00C97CBC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D639D"/>
    <w:rsid w:val="00CE0A2D"/>
    <w:rsid w:val="00CE0E84"/>
    <w:rsid w:val="00CE1769"/>
    <w:rsid w:val="00CE1EFA"/>
    <w:rsid w:val="00CE1FF8"/>
    <w:rsid w:val="00CE3995"/>
    <w:rsid w:val="00CE39D5"/>
    <w:rsid w:val="00CE4A61"/>
    <w:rsid w:val="00CE562F"/>
    <w:rsid w:val="00CE5BBA"/>
    <w:rsid w:val="00CE5F84"/>
    <w:rsid w:val="00CE60F7"/>
    <w:rsid w:val="00CE6EA6"/>
    <w:rsid w:val="00CF05CC"/>
    <w:rsid w:val="00CF0D82"/>
    <w:rsid w:val="00CF137C"/>
    <w:rsid w:val="00CF1BF6"/>
    <w:rsid w:val="00CF2265"/>
    <w:rsid w:val="00CF2B28"/>
    <w:rsid w:val="00CF39CB"/>
    <w:rsid w:val="00CF3F2D"/>
    <w:rsid w:val="00CF4A80"/>
    <w:rsid w:val="00CF4B12"/>
    <w:rsid w:val="00CF4CE1"/>
    <w:rsid w:val="00CF4F05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3DFD"/>
    <w:rsid w:val="00D14CF4"/>
    <w:rsid w:val="00D16EC3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5FF8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320B"/>
    <w:rsid w:val="00D3598E"/>
    <w:rsid w:val="00D35EC1"/>
    <w:rsid w:val="00D3700A"/>
    <w:rsid w:val="00D37067"/>
    <w:rsid w:val="00D40DA5"/>
    <w:rsid w:val="00D41F58"/>
    <w:rsid w:val="00D44466"/>
    <w:rsid w:val="00D44DCE"/>
    <w:rsid w:val="00D466E4"/>
    <w:rsid w:val="00D467FD"/>
    <w:rsid w:val="00D47EA6"/>
    <w:rsid w:val="00D5101B"/>
    <w:rsid w:val="00D51161"/>
    <w:rsid w:val="00D511F6"/>
    <w:rsid w:val="00D52EF9"/>
    <w:rsid w:val="00D536B9"/>
    <w:rsid w:val="00D5799A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048"/>
    <w:rsid w:val="00D82679"/>
    <w:rsid w:val="00D83142"/>
    <w:rsid w:val="00D83CB4"/>
    <w:rsid w:val="00D840C7"/>
    <w:rsid w:val="00D842E7"/>
    <w:rsid w:val="00D846E5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249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C9A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549"/>
    <w:rsid w:val="00E07DCF"/>
    <w:rsid w:val="00E1036A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031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5A1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5788"/>
    <w:rsid w:val="00E46192"/>
    <w:rsid w:val="00E4625F"/>
    <w:rsid w:val="00E46889"/>
    <w:rsid w:val="00E46EAE"/>
    <w:rsid w:val="00E46F78"/>
    <w:rsid w:val="00E47651"/>
    <w:rsid w:val="00E47833"/>
    <w:rsid w:val="00E47946"/>
    <w:rsid w:val="00E50B20"/>
    <w:rsid w:val="00E50B43"/>
    <w:rsid w:val="00E52110"/>
    <w:rsid w:val="00E5216D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57701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65CC9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57E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AD6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44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02"/>
    <w:rsid w:val="00F12E27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8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32AC"/>
    <w:rsid w:val="00F3466E"/>
    <w:rsid w:val="00F3469D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809"/>
    <w:rsid w:val="00F67B9A"/>
    <w:rsid w:val="00F70C5A"/>
    <w:rsid w:val="00F725B9"/>
    <w:rsid w:val="00F72B3D"/>
    <w:rsid w:val="00F72DA3"/>
    <w:rsid w:val="00F73EB7"/>
    <w:rsid w:val="00F757DB"/>
    <w:rsid w:val="00F76B3E"/>
    <w:rsid w:val="00F76BB1"/>
    <w:rsid w:val="00F7765D"/>
    <w:rsid w:val="00F808E1"/>
    <w:rsid w:val="00F81A0B"/>
    <w:rsid w:val="00F81FBA"/>
    <w:rsid w:val="00F8206A"/>
    <w:rsid w:val="00F825EF"/>
    <w:rsid w:val="00F8357F"/>
    <w:rsid w:val="00F8388A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9E1"/>
    <w:rsid w:val="00FA0E83"/>
    <w:rsid w:val="00FA14E5"/>
    <w:rsid w:val="00FA220B"/>
    <w:rsid w:val="00FA296E"/>
    <w:rsid w:val="00FA373E"/>
    <w:rsid w:val="00FA3969"/>
    <w:rsid w:val="00FA5EBF"/>
    <w:rsid w:val="00FA6853"/>
    <w:rsid w:val="00FA6C55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194C"/>
    <w:rsid w:val="00FC22C9"/>
    <w:rsid w:val="00FC32EE"/>
    <w:rsid w:val="00FC39D4"/>
    <w:rsid w:val="00FC60CB"/>
    <w:rsid w:val="00FC65AC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3DA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2E93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76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EQChar">
    <w:name w:val="EQ Char"/>
    <w:link w:val="EQ"/>
    <w:qFormat/>
    <w:locked/>
    <w:rsid w:val="00FE53DA"/>
    <w:rPr>
      <w:rFonts w:eastAsia="Times New Roman"/>
      <w:noProof/>
      <w:lang w:val="en-GB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2A08D3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84F64-0714-4DDB-9623-171B1729A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1362</Words>
  <Characters>7766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9110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2</cp:revision>
  <cp:lastPrinted>2013-04-01T03:20:00Z</cp:lastPrinted>
  <dcterms:created xsi:type="dcterms:W3CDTF">2022-04-25T07:46:00Z</dcterms:created>
  <dcterms:modified xsi:type="dcterms:W3CDTF">2022-04-25T07:46:00Z</dcterms:modified>
</cp:coreProperties>
</file>